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B1525" w14:textId="77777777" w:rsidR="002E506B" w:rsidRDefault="002E506B" w:rsidP="002E506B">
      <w:pPr>
        <w:jc w:val="center"/>
        <w:rPr>
          <w:b/>
          <w:bCs/>
          <w:lang w:val="en-CA"/>
        </w:rPr>
      </w:pPr>
      <w:r w:rsidRPr="00E205BC">
        <w:rPr>
          <w:noProof/>
        </w:rPr>
        <w:drawing>
          <wp:inline distT="0" distB="0" distL="0" distR="0" wp14:anchorId="1803ACDD" wp14:editId="600B4D4F">
            <wp:extent cx="3060700" cy="984250"/>
            <wp:effectExtent l="0" t="0" r="0" b="6350"/>
            <wp:docPr id="214197685" name="Picture 2" descr="A logo with house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logo with houses and tre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0700" cy="984250"/>
                    </a:xfrm>
                    <a:prstGeom prst="rect">
                      <a:avLst/>
                    </a:prstGeom>
                    <a:noFill/>
                    <a:ln>
                      <a:noFill/>
                    </a:ln>
                  </pic:spPr>
                </pic:pic>
              </a:graphicData>
            </a:graphic>
          </wp:inline>
        </w:drawing>
      </w:r>
    </w:p>
    <w:p w14:paraId="76CF3024" w14:textId="56D8E0E2" w:rsidR="008500CF" w:rsidRDefault="008500CF" w:rsidP="00CB49C8">
      <w:pPr>
        <w:spacing w:after="0" w:line="240" w:lineRule="auto"/>
        <w:jc w:val="center"/>
        <w:rPr>
          <w:rFonts w:cstheme="minorHAnsi"/>
          <w:b/>
          <w:bCs/>
          <w:sz w:val="24"/>
          <w:szCs w:val="24"/>
          <w:lang w:val="en-CA"/>
        </w:rPr>
      </w:pPr>
      <w:r w:rsidRPr="009359C3">
        <w:rPr>
          <w:rFonts w:cstheme="minorHAnsi"/>
          <w:b/>
          <w:bCs/>
          <w:sz w:val="24"/>
          <w:szCs w:val="24"/>
          <w:lang w:val="en-CA"/>
        </w:rPr>
        <w:t xml:space="preserve">GCA </w:t>
      </w:r>
      <w:r w:rsidR="00763F6D" w:rsidRPr="009359C3">
        <w:rPr>
          <w:rFonts w:cstheme="minorHAnsi"/>
          <w:b/>
          <w:bCs/>
          <w:sz w:val="24"/>
          <w:szCs w:val="24"/>
          <w:lang w:val="en-CA"/>
        </w:rPr>
        <w:t>Board</w:t>
      </w:r>
      <w:r w:rsidRPr="009359C3">
        <w:rPr>
          <w:rFonts w:cstheme="minorHAnsi"/>
          <w:b/>
          <w:bCs/>
          <w:sz w:val="24"/>
          <w:szCs w:val="24"/>
          <w:lang w:val="en-CA"/>
        </w:rPr>
        <w:t xml:space="preserve"> of Directors</w:t>
      </w:r>
      <w:r w:rsidRPr="009359C3">
        <w:rPr>
          <w:rFonts w:cstheme="minorHAnsi"/>
          <w:b/>
          <w:bCs/>
          <w:sz w:val="24"/>
          <w:szCs w:val="24"/>
          <w:lang w:val="en-CA"/>
        </w:rPr>
        <w:br/>
        <w:t>Tuesday</w:t>
      </w:r>
      <w:r w:rsidR="00C46C98" w:rsidRPr="009359C3">
        <w:rPr>
          <w:rFonts w:cstheme="minorHAnsi"/>
          <w:b/>
          <w:bCs/>
          <w:sz w:val="24"/>
          <w:szCs w:val="24"/>
          <w:lang w:val="en-CA"/>
        </w:rPr>
        <w:t xml:space="preserve"> </w:t>
      </w:r>
      <w:r w:rsidR="009932D9">
        <w:rPr>
          <w:rFonts w:cstheme="minorHAnsi"/>
          <w:b/>
          <w:bCs/>
          <w:sz w:val="24"/>
          <w:szCs w:val="24"/>
          <w:lang w:val="en-CA"/>
        </w:rPr>
        <w:t>May 26</w:t>
      </w:r>
      <w:r w:rsidRPr="009359C3">
        <w:rPr>
          <w:rFonts w:cstheme="minorHAnsi"/>
          <w:b/>
          <w:bCs/>
          <w:sz w:val="24"/>
          <w:szCs w:val="24"/>
          <w:lang w:val="en-CA"/>
        </w:rPr>
        <w:t xml:space="preserve">, 2026 </w:t>
      </w:r>
      <w:r w:rsidR="00C40EF2">
        <w:rPr>
          <w:rFonts w:cstheme="minorHAnsi"/>
          <w:b/>
          <w:bCs/>
          <w:sz w:val="24"/>
          <w:szCs w:val="24"/>
          <w:lang w:val="en-CA"/>
        </w:rPr>
        <w:t>– Glebe Community Centre</w:t>
      </w:r>
      <w:r w:rsidR="009359C3">
        <w:rPr>
          <w:rFonts w:cstheme="minorHAnsi"/>
          <w:b/>
          <w:bCs/>
          <w:sz w:val="24"/>
          <w:szCs w:val="24"/>
          <w:lang w:val="en-CA"/>
        </w:rPr>
        <w:br/>
      </w:r>
      <w:r w:rsidR="00CB49C8">
        <w:rPr>
          <w:rFonts w:cstheme="minorHAnsi"/>
          <w:b/>
          <w:bCs/>
          <w:sz w:val="24"/>
          <w:szCs w:val="24"/>
          <w:lang w:val="en-CA"/>
        </w:rPr>
        <w:br/>
      </w:r>
      <w:r w:rsidR="009932D9">
        <w:rPr>
          <w:rFonts w:cstheme="minorHAnsi"/>
          <w:b/>
          <w:bCs/>
          <w:sz w:val="24"/>
          <w:szCs w:val="24"/>
          <w:lang w:val="en-CA"/>
        </w:rPr>
        <w:t>DRAFT</w:t>
      </w:r>
      <w:r w:rsidR="009E2024" w:rsidRPr="009359C3">
        <w:rPr>
          <w:rFonts w:cstheme="minorHAnsi"/>
          <w:b/>
          <w:bCs/>
          <w:sz w:val="24"/>
          <w:szCs w:val="24"/>
          <w:lang w:val="en-CA"/>
        </w:rPr>
        <w:t xml:space="preserve"> Minutes</w:t>
      </w:r>
    </w:p>
    <w:p w14:paraId="61040DF0" w14:textId="77777777" w:rsidR="00CB49C8" w:rsidRPr="009359C3" w:rsidRDefault="00CB49C8" w:rsidP="00CB49C8">
      <w:pPr>
        <w:spacing w:after="0" w:line="240" w:lineRule="auto"/>
        <w:jc w:val="center"/>
        <w:rPr>
          <w:rFonts w:cstheme="minorHAnsi"/>
          <w:b/>
          <w:bCs/>
          <w:sz w:val="24"/>
          <w:szCs w:val="24"/>
          <w:lang w:val="en-CA"/>
        </w:rPr>
      </w:pPr>
    </w:p>
    <w:p w14:paraId="57694A75" w14:textId="79F30B04" w:rsidR="009E2024" w:rsidRDefault="009E2024" w:rsidP="00CB49C8">
      <w:pPr>
        <w:spacing w:after="0" w:line="240" w:lineRule="auto"/>
        <w:jc w:val="center"/>
        <w:rPr>
          <w:rFonts w:cstheme="minorHAnsi"/>
          <w:sz w:val="24"/>
          <w:szCs w:val="24"/>
        </w:rPr>
      </w:pPr>
      <w:r w:rsidRPr="009359C3">
        <w:rPr>
          <w:rFonts w:cstheme="minorHAnsi"/>
          <w:b/>
          <w:bCs/>
          <w:sz w:val="24"/>
          <w:szCs w:val="24"/>
        </w:rPr>
        <w:t xml:space="preserve">Chair:  </w:t>
      </w:r>
      <w:r w:rsidR="00994DF2">
        <w:rPr>
          <w:rFonts w:cstheme="minorHAnsi"/>
          <w:sz w:val="24"/>
          <w:szCs w:val="24"/>
        </w:rPr>
        <w:t>June Creelman</w:t>
      </w:r>
      <w:r w:rsidRPr="009359C3">
        <w:rPr>
          <w:rFonts w:cstheme="minorHAnsi"/>
          <w:sz w:val="24"/>
          <w:szCs w:val="24"/>
        </w:rPr>
        <w:t xml:space="preserve"> GCA </w:t>
      </w:r>
      <w:r w:rsidR="00994DF2">
        <w:rPr>
          <w:rFonts w:cstheme="minorHAnsi"/>
          <w:sz w:val="24"/>
          <w:szCs w:val="24"/>
        </w:rPr>
        <w:t xml:space="preserve">Vice </w:t>
      </w:r>
      <w:r w:rsidRPr="009359C3">
        <w:rPr>
          <w:rFonts w:cstheme="minorHAnsi"/>
          <w:sz w:val="24"/>
          <w:szCs w:val="24"/>
        </w:rPr>
        <w:t>President</w:t>
      </w:r>
      <w:r w:rsidRPr="009359C3">
        <w:rPr>
          <w:rFonts w:cstheme="minorHAnsi"/>
          <w:sz w:val="24"/>
          <w:szCs w:val="24"/>
        </w:rPr>
        <w:br/>
      </w:r>
      <w:r w:rsidRPr="009359C3">
        <w:rPr>
          <w:rFonts w:cstheme="minorHAnsi"/>
          <w:b/>
          <w:bCs/>
          <w:sz w:val="24"/>
          <w:szCs w:val="24"/>
        </w:rPr>
        <w:t xml:space="preserve">Secretary and Timekeeper:  </w:t>
      </w:r>
      <w:r w:rsidRPr="009359C3">
        <w:rPr>
          <w:rFonts w:cstheme="minorHAnsi"/>
          <w:sz w:val="24"/>
          <w:szCs w:val="24"/>
        </w:rPr>
        <w:t>Janet Sutherland</w:t>
      </w:r>
    </w:p>
    <w:p w14:paraId="18C1F2C5" w14:textId="77777777" w:rsidR="00CB49C8" w:rsidRPr="009359C3" w:rsidRDefault="00CB49C8" w:rsidP="00CB49C8">
      <w:pPr>
        <w:spacing w:after="0" w:line="240" w:lineRule="auto"/>
        <w:jc w:val="center"/>
        <w:rPr>
          <w:rFonts w:cstheme="minorHAnsi"/>
          <w:sz w:val="24"/>
          <w:szCs w:val="24"/>
        </w:rPr>
      </w:pPr>
    </w:p>
    <w:p w14:paraId="7D5A5E6A" w14:textId="34084DF8" w:rsidR="009E2024" w:rsidRPr="00994DF2" w:rsidRDefault="009E2024" w:rsidP="009E2024">
      <w:pPr>
        <w:rPr>
          <w:rFonts w:cstheme="minorHAnsi"/>
          <w:sz w:val="24"/>
          <w:szCs w:val="24"/>
        </w:rPr>
      </w:pPr>
      <w:r w:rsidRPr="009359C3">
        <w:rPr>
          <w:rFonts w:cstheme="minorHAnsi"/>
          <w:b/>
          <w:bCs/>
          <w:sz w:val="24"/>
          <w:szCs w:val="24"/>
        </w:rPr>
        <w:t xml:space="preserve">Participating </w:t>
      </w:r>
      <w:r w:rsidR="00763F6D" w:rsidRPr="009359C3">
        <w:rPr>
          <w:rFonts w:cstheme="minorHAnsi"/>
          <w:b/>
          <w:bCs/>
          <w:sz w:val="24"/>
          <w:szCs w:val="24"/>
        </w:rPr>
        <w:t>Board</w:t>
      </w:r>
      <w:r w:rsidRPr="009359C3">
        <w:rPr>
          <w:rFonts w:cstheme="minorHAnsi"/>
          <w:b/>
          <w:bCs/>
          <w:sz w:val="24"/>
          <w:szCs w:val="24"/>
        </w:rPr>
        <w:t xml:space="preserve"> members</w:t>
      </w:r>
      <w:r w:rsidRPr="00994DF2">
        <w:rPr>
          <w:rFonts w:cstheme="minorHAnsi"/>
          <w:b/>
          <w:bCs/>
          <w:sz w:val="24"/>
          <w:szCs w:val="24"/>
        </w:rPr>
        <w:t xml:space="preserve">: </w:t>
      </w:r>
      <w:r w:rsidR="00C46C98" w:rsidRPr="00994DF2">
        <w:rPr>
          <w:rFonts w:cstheme="minorHAnsi"/>
          <w:sz w:val="24"/>
          <w:szCs w:val="24"/>
        </w:rPr>
        <w:t>Elizabeth Ballard</w:t>
      </w:r>
      <w:r w:rsidR="00C46C98" w:rsidRPr="00994DF2">
        <w:rPr>
          <w:rFonts w:cstheme="minorHAnsi"/>
          <w:b/>
          <w:bCs/>
          <w:sz w:val="24"/>
          <w:szCs w:val="24"/>
        </w:rPr>
        <w:t>,</w:t>
      </w:r>
      <w:r w:rsidRPr="00994DF2">
        <w:rPr>
          <w:rFonts w:cstheme="minorHAnsi"/>
          <w:sz w:val="24"/>
          <w:szCs w:val="24"/>
        </w:rPr>
        <w:t xml:space="preserve"> Bob Brocklebank, June Creelman, Rochelle Handelman, </w:t>
      </w:r>
      <w:r w:rsidR="00C46C98" w:rsidRPr="00994DF2">
        <w:rPr>
          <w:rFonts w:cstheme="minorHAnsi"/>
          <w:sz w:val="24"/>
          <w:szCs w:val="24"/>
        </w:rPr>
        <w:t>David Kelly</w:t>
      </w:r>
      <w:r w:rsidRPr="00994DF2">
        <w:rPr>
          <w:rFonts w:cstheme="minorHAnsi"/>
          <w:sz w:val="24"/>
          <w:szCs w:val="24"/>
        </w:rPr>
        <w:t xml:space="preserve">, </w:t>
      </w:r>
      <w:r w:rsidR="005F32F8" w:rsidRPr="00994DF2">
        <w:rPr>
          <w:rFonts w:cstheme="minorHAnsi"/>
          <w:sz w:val="24"/>
          <w:szCs w:val="24"/>
        </w:rPr>
        <w:t xml:space="preserve">Deborah Long, </w:t>
      </w:r>
      <w:r w:rsidR="00D102FA" w:rsidRPr="00994DF2">
        <w:rPr>
          <w:rFonts w:cstheme="minorHAnsi"/>
          <w:sz w:val="24"/>
          <w:szCs w:val="24"/>
        </w:rPr>
        <w:t xml:space="preserve">Carol MacLeod, </w:t>
      </w:r>
      <w:r w:rsidRPr="00994DF2">
        <w:rPr>
          <w:rFonts w:cstheme="minorHAnsi"/>
          <w:sz w:val="24"/>
          <w:szCs w:val="24"/>
        </w:rPr>
        <w:t xml:space="preserve">Angus McCabe, </w:t>
      </w:r>
      <w:r w:rsidR="005F32F8" w:rsidRPr="00994DF2">
        <w:rPr>
          <w:rFonts w:cstheme="minorHAnsi"/>
          <w:sz w:val="24"/>
          <w:szCs w:val="24"/>
        </w:rPr>
        <w:t xml:space="preserve">Genevieve McInnes, </w:t>
      </w:r>
      <w:r w:rsidRPr="00994DF2">
        <w:rPr>
          <w:rFonts w:cstheme="minorHAnsi"/>
          <w:sz w:val="24"/>
          <w:szCs w:val="24"/>
        </w:rPr>
        <w:t xml:space="preserve">Jenny Pepall, </w:t>
      </w:r>
      <w:r w:rsidR="004E1770" w:rsidRPr="00994DF2">
        <w:rPr>
          <w:rFonts w:cstheme="minorHAnsi"/>
          <w:sz w:val="24"/>
          <w:szCs w:val="24"/>
        </w:rPr>
        <w:t xml:space="preserve">Brenda Perras, </w:t>
      </w:r>
      <w:r w:rsidRPr="00994DF2">
        <w:rPr>
          <w:rFonts w:cstheme="minorHAnsi"/>
          <w:sz w:val="24"/>
          <w:szCs w:val="24"/>
        </w:rPr>
        <w:t xml:space="preserve">Janet Sutherland, Della Wilkinson, Judy Wilson, Sam Woods, </w:t>
      </w:r>
      <w:r w:rsidR="005F32F8" w:rsidRPr="00994DF2">
        <w:rPr>
          <w:rFonts w:cstheme="minorHAnsi"/>
          <w:sz w:val="24"/>
          <w:szCs w:val="24"/>
        </w:rPr>
        <w:t>Catherine Waters, Meghan Watkinson</w:t>
      </w:r>
      <w:r w:rsidRPr="00994DF2">
        <w:rPr>
          <w:rFonts w:cstheme="minorHAnsi"/>
          <w:sz w:val="24"/>
          <w:szCs w:val="24"/>
        </w:rPr>
        <w:t>.</w:t>
      </w:r>
    </w:p>
    <w:p w14:paraId="0EE508A3" w14:textId="31D3EEA5" w:rsidR="009E2024" w:rsidRPr="009359C3" w:rsidRDefault="009E2024" w:rsidP="009E2024">
      <w:pPr>
        <w:rPr>
          <w:rFonts w:cstheme="minorHAnsi"/>
          <w:sz w:val="24"/>
          <w:szCs w:val="24"/>
        </w:rPr>
      </w:pPr>
      <w:r w:rsidRPr="00994DF2">
        <w:rPr>
          <w:rFonts w:cstheme="minorHAnsi"/>
          <w:b/>
          <w:bCs/>
          <w:sz w:val="24"/>
          <w:szCs w:val="24"/>
        </w:rPr>
        <w:t xml:space="preserve">Regrets: </w:t>
      </w:r>
      <w:r w:rsidRPr="00994DF2">
        <w:rPr>
          <w:rFonts w:cstheme="minorHAnsi"/>
          <w:sz w:val="24"/>
          <w:szCs w:val="24"/>
        </w:rPr>
        <w:t>Martha Bowers,</w:t>
      </w:r>
      <w:r w:rsidRPr="00994DF2">
        <w:rPr>
          <w:rFonts w:cstheme="minorHAnsi"/>
          <w:b/>
          <w:bCs/>
          <w:sz w:val="24"/>
          <w:szCs w:val="24"/>
        </w:rPr>
        <w:t xml:space="preserve"> </w:t>
      </w:r>
      <w:r w:rsidR="004E1770" w:rsidRPr="00994DF2">
        <w:rPr>
          <w:rFonts w:cstheme="minorHAnsi"/>
          <w:sz w:val="24"/>
          <w:szCs w:val="24"/>
        </w:rPr>
        <w:t>John Crump</w:t>
      </w:r>
      <w:r w:rsidR="005F32F8" w:rsidRPr="00994DF2">
        <w:rPr>
          <w:rFonts w:cstheme="minorHAnsi"/>
          <w:sz w:val="24"/>
          <w:szCs w:val="24"/>
        </w:rPr>
        <w:t xml:space="preserve">, </w:t>
      </w:r>
      <w:r w:rsidR="004E1770" w:rsidRPr="00994DF2">
        <w:rPr>
          <w:rFonts w:cstheme="minorHAnsi"/>
          <w:sz w:val="24"/>
          <w:szCs w:val="24"/>
        </w:rPr>
        <w:t xml:space="preserve">Maggie Gorman Velez, </w:t>
      </w:r>
      <w:r w:rsidRPr="00994DF2">
        <w:rPr>
          <w:rFonts w:cstheme="minorHAnsi"/>
          <w:sz w:val="24"/>
          <w:szCs w:val="24"/>
        </w:rPr>
        <w:t xml:space="preserve">Vaughn Guy, </w:t>
      </w:r>
      <w:r w:rsidR="004E1770" w:rsidRPr="00994DF2">
        <w:rPr>
          <w:rFonts w:cstheme="minorHAnsi"/>
          <w:sz w:val="24"/>
          <w:szCs w:val="24"/>
        </w:rPr>
        <w:t xml:space="preserve">Ryan Hampel, Carolyn Mackenzie, </w:t>
      </w:r>
      <w:r w:rsidRPr="00994DF2">
        <w:rPr>
          <w:rFonts w:cstheme="minorHAnsi"/>
          <w:sz w:val="24"/>
          <w:szCs w:val="24"/>
        </w:rPr>
        <w:t>Edward Ocampo-Gooding,</w:t>
      </w:r>
      <w:r w:rsidR="00C46C98" w:rsidRPr="00994DF2">
        <w:rPr>
          <w:rFonts w:cstheme="minorHAnsi"/>
          <w:sz w:val="24"/>
          <w:szCs w:val="24"/>
        </w:rPr>
        <w:t xml:space="preserve"> </w:t>
      </w:r>
      <w:r w:rsidR="005F32F8" w:rsidRPr="00994DF2">
        <w:rPr>
          <w:rFonts w:cstheme="minorHAnsi"/>
          <w:sz w:val="24"/>
          <w:szCs w:val="24"/>
        </w:rPr>
        <w:t xml:space="preserve">Johanna Persohn, </w:t>
      </w:r>
      <w:r w:rsidR="00994DF2">
        <w:rPr>
          <w:rFonts w:cstheme="minorHAnsi"/>
          <w:sz w:val="24"/>
          <w:szCs w:val="24"/>
        </w:rPr>
        <w:t xml:space="preserve">Sheila Petzold, </w:t>
      </w:r>
      <w:r w:rsidRPr="00994DF2">
        <w:rPr>
          <w:rFonts w:cstheme="minorHAnsi"/>
          <w:sz w:val="24"/>
          <w:szCs w:val="24"/>
        </w:rPr>
        <w:t>Laura Smith</w:t>
      </w:r>
      <w:r w:rsidR="00994DF2">
        <w:rPr>
          <w:rFonts w:cstheme="minorHAnsi"/>
          <w:sz w:val="24"/>
          <w:szCs w:val="24"/>
        </w:rPr>
        <w:t>, David Wright</w:t>
      </w:r>
      <w:r w:rsidR="005F32F8" w:rsidRPr="00994DF2">
        <w:rPr>
          <w:rFonts w:cstheme="minorHAnsi"/>
          <w:sz w:val="24"/>
          <w:szCs w:val="24"/>
        </w:rPr>
        <w:t>.</w:t>
      </w:r>
    </w:p>
    <w:p w14:paraId="0C6D47D4" w14:textId="25D39ACC" w:rsidR="009E2024" w:rsidRPr="009359C3" w:rsidRDefault="009E2024" w:rsidP="009E2024">
      <w:pPr>
        <w:rPr>
          <w:rFonts w:cstheme="minorHAnsi"/>
          <w:sz w:val="24"/>
          <w:szCs w:val="24"/>
        </w:rPr>
      </w:pPr>
      <w:r w:rsidRPr="009359C3">
        <w:rPr>
          <w:rFonts w:cstheme="minorHAnsi"/>
          <w:b/>
          <w:bCs/>
          <w:sz w:val="24"/>
          <w:szCs w:val="24"/>
        </w:rPr>
        <w:t>Representative from office of Councillor Menard</w:t>
      </w:r>
      <w:r w:rsidRPr="009359C3">
        <w:rPr>
          <w:rFonts w:cstheme="minorHAnsi"/>
          <w:sz w:val="24"/>
          <w:szCs w:val="24"/>
        </w:rPr>
        <w:t>:  Hannah Tellier</w:t>
      </w:r>
      <w:r w:rsidRPr="009359C3">
        <w:rPr>
          <w:rFonts w:cstheme="minorHAnsi"/>
          <w:sz w:val="24"/>
          <w:szCs w:val="24"/>
        </w:rPr>
        <w:br/>
      </w:r>
      <w:r w:rsidRPr="009359C3">
        <w:rPr>
          <w:rFonts w:cstheme="minorHAnsi"/>
          <w:b/>
          <w:bCs/>
          <w:sz w:val="24"/>
          <w:szCs w:val="24"/>
        </w:rPr>
        <w:t xml:space="preserve">Members of the community:  </w:t>
      </w:r>
      <w:r w:rsidR="00994DF2" w:rsidRPr="00994DF2">
        <w:rPr>
          <w:rFonts w:cstheme="minorHAnsi"/>
          <w:sz w:val="24"/>
          <w:szCs w:val="24"/>
        </w:rPr>
        <w:t>Paul Beckwith,</w:t>
      </w:r>
      <w:r w:rsidR="00994DF2">
        <w:rPr>
          <w:rFonts w:cstheme="minorHAnsi"/>
          <w:b/>
          <w:bCs/>
          <w:sz w:val="24"/>
          <w:szCs w:val="24"/>
        </w:rPr>
        <w:t xml:space="preserve"> </w:t>
      </w:r>
      <w:r w:rsidR="00994DF2" w:rsidRPr="00994DF2">
        <w:rPr>
          <w:rFonts w:cstheme="minorHAnsi"/>
          <w:sz w:val="24"/>
          <w:szCs w:val="24"/>
        </w:rPr>
        <w:t>Ian Ferguson,</w:t>
      </w:r>
      <w:r w:rsidR="00994DF2">
        <w:rPr>
          <w:rFonts w:cstheme="minorHAnsi"/>
          <w:b/>
          <w:bCs/>
          <w:sz w:val="24"/>
          <w:szCs w:val="24"/>
        </w:rPr>
        <w:t xml:space="preserve"> </w:t>
      </w:r>
      <w:r w:rsidR="00994DF2">
        <w:rPr>
          <w:rFonts w:cstheme="minorHAnsi"/>
          <w:sz w:val="24"/>
          <w:szCs w:val="24"/>
        </w:rPr>
        <w:t xml:space="preserve">Dany </w:t>
      </w:r>
      <w:proofErr w:type="gramStart"/>
      <w:r w:rsidR="00994DF2">
        <w:rPr>
          <w:rFonts w:cstheme="minorHAnsi"/>
          <w:sz w:val="24"/>
          <w:szCs w:val="24"/>
        </w:rPr>
        <w:t xml:space="preserve">Handelman, </w:t>
      </w:r>
      <w:r w:rsidR="00C46C98" w:rsidRPr="009359C3">
        <w:rPr>
          <w:rFonts w:cstheme="minorHAnsi"/>
          <w:sz w:val="24"/>
          <w:szCs w:val="24"/>
        </w:rPr>
        <w:t xml:space="preserve"> </w:t>
      </w:r>
      <w:r w:rsidR="00994DF2">
        <w:rPr>
          <w:rFonts w:cstheme="minorHAnsi"/>
          <w:sz w:val="24"/>
          <w:szCs w:val="24"/>
        </w:rPr>
        <w:t>Naomi</w:t>
      </w:r>
      <w:proofErr w:type="gramEnd"/>
      <w:r w:rsidR="00994DF2">
        <w:rPr>
          <w:rFonts w:cstheme="minorHAnsi"/>
          <w:sz w:val="24"/>
          <w:szCs w:val="24"/>
        </w:rPr>
        <w:t xml:space="preserve"> Hart, Josh Rachlis (Old Ottawa East), Yashaswi Thapa.</w:t>
      </w:r>
    </w:p>
    <w:p w14:paraId="71A19F8D" w14:textId="6DEBA8F6" w:rsidR="00D166E1" w:rsidRPr="009359C3" w:rsidRDefault="0055393E" w:rsidP="0055393E">
      <w:pPr>
        <w:rPr>
          <w:rFonts w:cstheme="minorHAnsi"/>
          <w:sz w:val="24"/>
          <w:szCs w:val="24"/>
        </w:rPr>
      </w:pPr>
      <w:r w:rsidRPr="009359C3">
        <w:rPr>
          <w:rFonts w:cstheme="minorHAnsi"/>
          <w:b/>
          <w:bCs/>
          <w:sz w:val="24"/>
          <w:szCs w:val="24"/>
        </w:rPr>
        <w:t>1. Welcome and Call to Order</w:t>
      </w:r>
      <w:r w:rsidRPr="009359C3">
        <w:rPr>
          <w:rFonts w:cstheme="minorHAnsi"/>
          <w:sz w:val="24"/>
          <w:szCs w:val="24"/>
        </w:rPr>
        <w:t xml:space="preserve"> – </w:t>
      </w:r>
      <w:r w:rsidR="00994DF2">
        <w:rPr>
          <w:rFonts w:cstheme="minorHAnsi"/>
          <w:sz w:val="24"/>
          <w:szCs w:val="24"/>
        </w:rPr>
        <w:t>Vice President June Creelman</w:t>
      </w:r>
      <w:r w:rsidRPr="009359C3">
        <w:rPr>
          <w:rFonts w:cstheme="minorHAnsi"/>
          <w:sz w:val="24"/>
          <w:szCs w:val="24"/>
        </w:rPr>
        <w:t xml:space="preserve"> called the meeting to order, welcomed all attendees and acknowledged that the meeting was taking place on the unceded territory of the Algonquin-Anishinaabe peoples.  A quorum of </w:t>
      </w:r>
      <w:r w:rsidR="00763F6D" w:rsidRPr="009359C3">
        <w:rPr>
          <w:rFonts w:cstheme="minorHAnsi"/>
          <w:sz w:val="24"/>
          <w:szCs w:val="24"/>
        </w:rPr>
        <w:t>Board</w:t>
      </w:r>
      <w:r w:rsidRPr="009359C3">
        <w:rPr>
          <w:rFonts w:cstheme="minorHAnsi"/>
          <w:sz w:val="24"/>
          <w:szCs w:val="24"/>
        </w:rPr>
        <w:t xml:space="preserve"> members was established (12). </w:t>
      </w:r>
      <w:r w:rsidRPr="009359C3">
        <w:rPr>
          <w:rFonts w:cstheme="minorHAnsi"/>
          <w:sz w:val="24"/>
          <w:szCs w:val="24"/>
        </w:rPr>
        <w:br/>
      </w:r>
      <w:r w:rsidRPr="009359C3">
        <w:rPr>
          <w:rFonts w:cstheme="minorHAnsi"/>
          <w:sz w:val="24"/>
          <w:szCs w:val="24"/>
        </w:rPr>
        <w:br/>
      </w:r>
      <w:r w:rsidRPr="009359C3">
        <w:rPr>
          <w:rFonts w:cstheme="minorHAnsi"/>
          <w:b/>
          <w:bCs/>
          <w:sz w:val="24"/>
          <w:szCs w:val="24"/>
        </w:rPr>
        <w:t xml:space="preserve">2. </w:t>
      </w:r>
      <w:r w:rsidR="00C46C98" w:rsidRPr="009359C3">
        <w:rPr>
          <w:rFonts w:cstheme="minorHAnsi"/>
          <w:b/>
          <w:bCs/>
          <w:sz w:val="24"/>
          <w:szCs w:val="24"/>
        </w:rPr>
        <w:t>Consent Agenda</w:t>
      </w:r>
      <w:r w:rsidRPr="009359C3">
        <w:rPr>
          <w:rFonts w:cstheme="minorHAnsi"/>
          <w:sz w:val="24"/>
          <w:szCs w:val="24"/>
        </w:rPr>
        <w:t xml:space="preserve"> – The agenda was approved by consensus as presented</w:t>
      </w:r>
      <w:r w:rsidR="00C46C98" w:rsidRPr="009359C3">
        <w:rPr>
          <w:rFonts w:cstheme="minorHAnsi"/>
          <w:sz w:val="24"/>
          <w:szCs w:val="24"/>
        </w:rPr>
        <w:t xml:space="preserve">. The minutes of </w:t>
      </w:r>
      <w:r w:rsidR="00994DF2">
        <w:rPr>
          <w:rFonts w:cstheme="minorHAnsi"/>
          <w:sz w:val="24"/>
          <w:szCs w:val="24"/>
        </w:rPr>
        <w:t>April 28</w:t>
      </w:r>
      <w:r w:rsidR="00C46C98" w:rsidRPr="009359C3">
        <w:rPr>
          <w:rFonts w:cstheme="minorHAnsi"/>
          <w:sz w:val="24"/>
          <w:szCs w:val="24"/>
        </w:rPr>
        <w:t xml:space="preserve">, </w:t>
      </w:r>
      <w:proofErr w:type="gramStart"/>
      <w:r w:rsidR="00C46C98" w:rsidRPr="009359C3">
        <w:rPr>
          <w:rFonts w:cstheme="minorHAnsi"/>
          <w:sz w:val="24"/>
          <w:szCs w:val="24"/>
        </w:rPr>
        <w:t>2026</w:t>
      </w:r>
      <w:proofErr w:type="gramEnd"/>
      <w:r w:rsidR="00C46C98" w:rsidRPr="009359C3">
        <w:rPr>
          <w:rFonts w:cstheme="minorHAnsi"/>
          <w:sz w:val="24"/>
          <w:szCs w:val="24"/>
        </w:rPr>
        <w:t xml:space="preserve"> were approved by consensus.</w:t>
      </w:r>
    </w:p>
    <w:p w14:paraId="7DF9D65F" w14:textId="5BD3F662" w:rsidR="008500CF" w:rsidRPr="009359C3" w:rsidRDefault="00C46C98" w:rsidP="008500CF">
      <w:pPr>
        <w:rPr>
          <w:rFonts w:cstheme="minorHAnsi"/>
          <w:b/>
          <w:bCs/>
          <w:sz w:val="24"/>
          <w:szCs w:val="24"/>
        </w:rPr>
      </w:pPr>
      <w:r w:rsidRPr="009359C3">
        <w:rPr>
          <w:rFonts w:cstheme="minorHAnsi"/>
          <w:b/>
          <w:bCs/>
          <w:sz w:val="24"/>
          <w:szCs w:val="24"/>
        </w:rPr>
        <w:t>3</w:t>
      </w:r>
      <w:r w:rsidR="0055393E" w:rsidRPr="009359C3">
        <w:rPr>
          <w:rFonts w:cstheme="minorHAnsi"/>
          <w:b/>
          <w:bCs/>
          <w:sz w:val="24"/>
          <w:szCs w:val="24"/>
        </w:rPr>
        <w:t xml:space="preserve">. </w:t>
      </w:r>
      <w:r w:rsidR="00763F6D" w:rsidRPr="009359C3">
        <w:rPr>
          <w:rFonts w:cstheme="minorHAnsi"/>
          <w:b/>
          <w:bCs/>
          <w:sz w:val="24"/>
          <w:szCs w:val="24"/>
        </w:rPr>
        <w:t>City</w:t>
      </w:r>
      <w:r w:rsidR="0055393E" w:rsidRPr="009359C3">
        <w:rPr>
          <w:rFonts w:cstheme="minorHAnsi"/>
          <w:b/>
          <w:bCs/>
          <w:sz w:val="24"/>
          <w:szCs w:val="24"/>
        </w:rPr>
        <w:t xml:space="preserve"> Councillor Report / Update from Shawn Menard’s Office</w:t>
      </w:r>
    </w:p>
    <w:p w14:paraId="2AB77FDB" w14:textId="3E4555E6" w:rsidR="00EE6BA1" w:rsidRDefault="008D3E3E" w:rsidP="00EE6BA1">
      <w:pPr>
        <w:rPr>
          <w:rFonts w:cstheme="minorHAnsi"/>
          <w:sz w:val="24"/>
          <w:szCs w:val="24"/>
          <w:lang w:val="en-CA"/>
        </w:rPr>
      </w:pPr>
      <w:r w:rsidRPr="009359C3">
        <w:rPr>
          <w:rFonts w:cstheme="minorHAnsi"/>
          <w:sz w:val="24"/>
          <w:szCs w:val="24"/>
          <w:lang w:val="en-CA"/>
        </w:rPr>
        <w:t>The Councillor’s representative</w:t>
      </w:r>
      <w:r w:rsidRPr="009359C3">
        <w:rPr>
          <w:rFonts w:cstheme="minorHAnsi"/>
          <w:b/>
          <w:bCs/>
          <w:sz w:val="24"/>
          <w:szCs w:val="24"/>
          <w:lang w:val="en-CA"/>
        </w:rPr>
        <w:t xml:space="preserve"> </w:t>
      </w:r>
      <w:r w:rsidR="008500CF" w:rsidRPr="009359C3">
        <w:rPr>
          <w:rFonts w:cstheme="minorHAnsi"/>
          <w:sz w:val="24"/>
          <w:szCs w:val="24"/>
          <w:lang w:val="en-CA"/>
        </w:rPr>
        <w:t xml:space="preserve">Hannah </w:t>
      </w:r>
      <w:r w:rsidRPr="009359C3">
        <w:rPr>
          <w:rFonts w:cstheme="minorHAnsi"/>
          <w:sz w:val="24"/>
          <w:szCs w:val="24"/>
          <w:lang w:val="en-CA"/>
        </w:rPr>
        <w:t xml:space="preserve">Tellier </w:t>
      </w:r>
      <w:r w:rsidR="008500CF" w:rsidRPr="009359C3">
        <w:rPr>
          <w:rFonts w:cstheme="minorHAnsi"/>
          <w:sz w:val="24"/>
          <w:szCs w:val="24"/>
          <w:lang w:val="en-CA"/>
        </w:rPr>
        <w:t xml:space="preserve">provided updates on </w:t>
      </w:r>
      <w:r w:rsidR="00A44A5B">
        <w:rPr>
          <w:rFonts w:cstheme="minorHAnsi"/>
          <w:sz w:val="24"/>
          <w:szCs w:val="24"/>
          <w:lang w:val="en-CA"/>
        </w:rPr>
        <w:t>developments in the ward</w:t>
      </w:r>
      <w:r w:rsidR="00164131" w:rsidRPr="009359C3">
        <w:rPr>
          <w:rFonts w:cstheme="minorHAnsi"/>
          <w:sz w:val="24"/>
          <w:szCs w:val="24"/>
          <w:lang w:val="en-CA"/>
        </w:rPr>
        <w:t xml:space="preserve">.  Her full report is appended to the minutes. </w:t>
      </w:r>
      <w:r w:rsidR="00C46C98" w:rsidRPr="009359C3">
        <w:rPr>
          <w:rFonts w:cstheme="minorHAnsi"/>
          <w:sz w:val="24"/>
          <w:szCs w:val="24"/>
          <w:lang w:val="en-CA"/>
        </w:rPr>
        <w:t xml:space="preserve"> </w:t>
      </w:r>
      <w:r w:rsidR="00EE6BA1" w:rsidRPr="009359C3">
        <w:rPr>
          <w:rFonts w:cstheme="minorHAnsi"/>
          <w:sz w:val="24"/>
          <w:szCs w:val="24"/>
          <w:lang w:val="en-CA"/>
        </w:rPr>
        <w:t xml:space="preserve">In the subsequent discussion period, </w:t>
      </w:r>
      <w:proofErr w:type="gramStart"/>
      <w:r w:rsidR="00EE6BA1" w:rsidRPr="009359C3">
        <w:rPr>
          <w:rFonts w:cstheme="minorHAnsi"/>
          <w:sz w:val="24"/>
          <w:szCs w:val="24"/>
          <w:lang w:val="en-CA"/>
        </w:rPr>
        <w:t>a number of</w:t>
      </w:r>
      <w:proofErr w:type="gramEnd"/>
      <w:r w:rsidR="00EE6BA1" w:rsidRPr="009359C3">
        <w:rPr>
          <w:rFonts w:cstheme="minorHAnsi"/>
          <w:sz w:val="24"/>
          <w:szCs w:val="24"/>
          <w:lang w:val="en-CA"/>
        </w:rPr>
        <w:t xml:space="preserve"> points were raised for consideration by the Councillor’s office:</w:t>
      </w:r>
    </w:p>
    <w:p w14:paraId="5D5DA341" w14:textId="3842396C" w:rsidR="00736642" w:rsidRDefault="00736642" w:rsidP="00736642">
      <w:pPr>
        <w:pStyle w:val="ListParagraph"/>
        <w:numPr>
          <w:ilvl w:val="0"/>
          <w:numId w:val="34"/>
        </w:numPr>
        <w:rPr>
          <w:rFonts w:cstheme="minorHAnsi"/>
          <w:sz w:val="24"/>
          <w:szCs w:val="24"/>
          <w:lang w:val="en-CA"/>
        </w:rPr>
      </w:pPr>
      <w:r>
        <w:rPr>
          <w:rFonts w:cstheme="minorHAnsi"/>
          <w:sz w:val="24"/>
          <w:szCs w:val="24"/>
          <w:lang w:val="en-CA"/>
        </w:rPr>
        <w:t xml:space="preserve">Noise complaints – What is being done to manage violations of noise bylaw?  </w:t>
      </w:r>
      <w:proofErr w:type="gramStart"/>
      <w:r>
        <w:rPr>
          <w:rFonts w:cstheme="minorHAnsi"/>
          <w:sz w:val="24"/>
          <w:szCs w:val="24"/>
          <w:lang w:val="en-CA"/>
        </w:rPr>
        <w:t>Hannah</w:t>
      </w:r>
      <w:proofErr w:type="gramEnd"/>
      <w:r>
        <w:rPr>
          <w:rFonts w:cstheme="minorHAnsi"/>
          <w:sz w:val="24"/>
          <w:szCs w:val="24"/>
          <w:lang w:val="en-CA"/>
        </w:rPr>
        <w:t xml:space="preserve"> noted that the Councillor’s office is working on alignment of the City’s noise bylaws with the higher standards of the province</w:t>
      </w:r>
    </w:p>
    <w:p w14:paraId="2FEDA97D" w14:textId="157D563A" w:rsidR="00736642" w:rsidRPr="00736642" w:rsidRDefault="00736642" w:rsidP="00736642">
      <w:pPr>
        <w:pStyle w:val="ListParagraph"/>
        <w:numPr>
          <w:ilvl w:val="0"/>
          <w:numId w:val="34"/>
        </w:numPr>
        <w:rPr>
          <w:rFonts w:cstheme="minorHAnsi"/>
          <w:sz w:val="24"/>
          <w:szCs w:val="24"/>
          <w:lang w:val="en-CA"/>
        </w:rPr>
      </w:pPr>
      <w:r>
        <w:rPr>
          <w:rFonts w:cstheme="minorHAnsi"/>
          <w:sz w:val="24"/>
          <w:szCs w:val="24"/>
          <w:lang w:val="en-CA"/>
        </w:rPr>
        <w:t xml:space="preserve"> Fifth Avenue Tot Lot timing of completion:  it should be done by mid-summer. </w:t>
      </w:r>
    </w:p>
    <w:p w14:paraId="5B75C6F7" w14:textId="7DDD16E1" w:rsidR="00EE6BA1" w:rsidRPr="009359C3" w:rsidRDefault="00EE6BA1" w:rsidP="00EE6BA1">
      <w:pPr>
        <w:rPr>
          <w:rFonts w:cstheme="minorHAnsi"/>
          <w:sz w:val="24"/>
          <w:szCs w:val="24"/>
          <w:lang w:val="en-CA"/>
        </w:rPr>
      </w:pPr>
      <w:r w:rsidRPr="009359C3">
        <w:rPr>
          <w:rFonts w:cstheme="minorHAnsi"/>
          <w:sz w:val="24"/>
          <w:szCs w:val="24"/>
          <w:lang w:val="en-CA"/>
        </w:rPr>
        <w:lastRenderedPageBreak/>
        <w:t xml:space="preserve">Hannah </w:t>
      </w:r>
      <w:r w:rsidR="00D102FA">
        <w:rPr>
          <w:rFonts w:cstheme="minorHAnsi"/>
          <w:sz w:val="24"/>
          <w:szCs w:val="24"/>
          <w:lang w:val="en-CA"/>
        </w:rPr>
        <w:t>noted</w:t>
      </w:r>
      <w:r w:rsidR="004A75C9">
        <w:rPr>
          <w:rFonts w:cstheme="minorHAnsi"/>
          <w:sz w:val="24"/>
          <w:szCs w:val="24"/>
          <w:lang w:val="en-CA"/>
        </w:rPr>
        <w:t xml:space="preserve"> issue</w:t>
      </w:r>
      <w:r w:rsidR="00D102FA">
        <w:rPr>
          <w:rFonts w:cstheme="minorHAnsi"/>
          <w:sz w:val="24"/>
          <w:szCs w:val="24"/>
          <w:lang w:val="en-CA"/>
        </w:rPr>
        <w:t xml:space="preserve">s for future follow up and </w:t>
      </w:r>
      <w:r w:rsidRPr="009359C3">
        <w:rPr>
          <w:rFonts w:cstheme="minorHAnsi"/>
          <w:sz w:val="24"/>
          <w:szCs w:val="24"/>
          <w:lang w:val="en-CA"/>
        </w:rPr>
        <w:t xml:space="preserve">was thanked for her comprehensive report and participation in the meeting. </w:t>
      </w:r>
    </w:p>
    <w:p w14:paraId="266BEE28" w14:textId="5279EDDB" w:rsidR="00EE6BA1" w:rsidRPr="009359C3" w:rsidRDefault="00EE6BA1" w:rsidP="00BB09E7">
      <w:pPr>
        <w:rPr>
          <w:rFonts w:cstheme="minorHAnsi"/>
          <w:b/>
          <w:bCs/>
          <w:sz w:val="24"/>
          <w:szCs w:val="24"/>
          <w:lang w:val="en-CA"/>
        </w:rPr>
      </w:pPr>
      <w:r w:rsidRPr="009359C3">
        <w:rPr>
          <w:rFonts w:cstheme="minorHAnsi"/>
          <w:b/>
          <w:bCs/>
          <w:sz w:val="24"/>
          <w:szCs w:val="24"/>
          <w:lang w:val="en-CA"/>
        </w:rPr>
        <w:t>4. Committee Reports and Motions</w:t>
      </w:r>
    </w:p>
    <w:p w14:paraId="35178441" w14:textId="0ADBB3B6" w:rsidR="00736642" w:rsidRDefault="00736642" w:rsidP="00BB09E7">
      <w:pPr>
        <w:rPr>
          <w:rFonts w:cstheme="minorHAnsi"/>
          <w:b/>
          <w:bCs/>
          <w:sz w:val="24"/>
          <w:szCs w:val="24"/>
        </w:rPr>
      </w:pPr>
      <w:r>
        <w:rPr>
          <w:rFonts w:cstheme="minorHAnsi"/>
          <w:b/>
          <w:bCs/>
          <w:sz w:val="24"/>
          <w:szCs w:val="24"/>
        </w:rPr>
        <w:t xml:space="preserve">Great Glebe Garage Sale Debrief </w:t>
      </w:r>
      <w:r w:rsidR="00461E44">
        <w:rPr>
          <w:rFonts w:cstheme="minorHAnsi"/>
          <w:b/>
          <w:bCs/>
          <w:sz w:val="24"/>
          <w:szCs w:val="24"/>
        </w:rPr>
        <w:t xml:space="preserve">- </w:t>
      </w:r>
      <w:r w:rsidR="00461E44">
        <w:rPr>
          <w:rFonts w:cstheme="minorHAnsi"/>
          <w:sz w:val="24"/>
          <w:szCs w:val="24"/>
        </w:rPr>
        <w:t xml:space="preserve">Committee Chair Sam Woods provided </w:t>
      </w:r>
      <w:r w:rsidR="00DD1F11">
        <w:rPr>
          <w:rFonts w:cstheme="minorHAnsi"/>
          <w:sz w:val="24"/>
          <w:szCs w:val="24"/>
        </w:rPr>
        <w:t xml:space="preserve">a report on the </w:t>
      </w:r>
      <w:r w:rsidR="00461E44">
        <w:rPr>
          <w:rFonts w:cstheme="minorHAnsi"/>
          <w:sz w:val="24"/>
          <w:szCs w:val="24"/>
        </w:rPr>
        <w:t>GGGS</w:t>
      </w:r>
      <w:r w:rsidR="00DD1F11">
        <w:rPr>
          <w:rFonts w:cstheme="minorHAnsi"/>
          <w:sz w:val="24"/>
          <w:szCs w:val="24"/>
        </w:rPr>
        <w:t xml:space="preserve"> held </w:t>
      </w:r>
      <w:r w:rsidR="00461E44">
        <w:rPr>
          <w:rFonts w:cstheme="minorHAnsi"/>
          <w:sz w:val="24"/>
          <w:szCs w:val="24"/>
        </w:rPr>
        <w:t>on Saturday May 23</w:t>
      </w:r>
      <w:r w:rsidR="00461E44" w:rsidRPr="009359C3">
        <w:rPr>
          <w:rFonts w:cstheme="minorHAnsi"/>
          <w:sz w:val="24"/>
          <w:szCs w:val="24"/>
          <w:vertAlign w:val="superscript"/>
        </w:rPr>
        <w:t>rd</w:t>
      </w:r>
      <w:r w:rsidR="00461E44">
        <w:rPr>
          <w:rFonts w:cstheme="minorHAnsi"/>
          <w:sz w:val="24"/>
          <w:szCs w:val="24"/>
        </w:rPr>
        <w:t>, 2026.</w:t>
      </w:r>
      <w:r w:rsidR="00DD1F11">
        <w:rPr>
          <w:rFonts w:cstheme="minorHAnsi"/>
          <w:sz w:val="24"/>
          <w:szCs w:val="24"/>
        </w:rPr>
        <w:t xml:space="preserve">  Sam was thanked by the Chair for </w:t>
      </w:r>
      <w:proofErr w:type="gramStart"/>
      <w:r w:rsidR="00DD1F11">
        <w:rPr>
          <w:rFonts w:cstheme="minorHAnsi"/>
          <w:sz w:val="24"/>
          <w:szCs w:val="24"/>
        </w:rPr>
        <w:t>all of</w:t>
      </w:r>
      <w:proofErr w:type="gramEnd"/>
      <w:r w:rsidR="00DD1F11">
        <w:rPr>
          <w:rFonts w:cstheme="minorHAnsi"/>
          <w:sz w:val="24"/>
          <w:szCs w:val="24"/>
        </w:rPr>
        <w:t xml:space="preserve"> his work on logistics and traffic and he in turn thanked the Councillor’s office for </w:t>
      </w:r>
      <w:proofErr w:type="gramStart"/>
      <w:r w:rsidR="00DD1F11">
        <w:rPr>
          <w:rFonts w:cstheme="minorHAnsi"/>
          <w:sz w:val="24"/>
          <w:szCs w:val="24"/>
        </w:rPr>
        <w:t>all of</w:t>
      </w:r>
      <w:proofErr w:type="gramEnd"/>
      <w:r w:rsidR="00DD1F11">
        <w:rPr>
          <w:rFonts w:cstheme="minorHAnsi"/>
          <w:sz w:val="24"/>
          <w:szCs w:val="24"/>
        </w:rPr>
        <w:t xml:space="preserve"> their support during the lead-up to the Sale. He noted that there was generally positive feedback</w:t>
      </w:r>
      <w:r w:rsidR="00EA41AC">
        <w:rPr>
          <w:rFonts w:cstheme="minorHAnsi"/>
          <w:sz w:val="24"/>
          <w:szCs w:val="24"/>
        </w:rPr>
        <w:t xml:space="preserve"> from the community</w:t>
      </w:r>
      <w:r w:rsidR="00DD1F11">
        <w:rPr>
          <w:rFonts w:cstheme="minorHAnsi"/>
          <w:sz w:val="24"/>
          <w:szCs w:val="24"/>
        </w:rPr>
        <w:t xml:space="preserve"> on the road closures and parking restrictions (which was not anticipated). There had been no consultation with the GCA until the GCA put out a media release expressing concerns about the lack of communication.  On the day of the Sale, Sam and June did a walk-about with a representative of the City’s Traffic Management Committee and had constructive discussions about future planning. Street closures resulted in the Glebe parking garage sitting empty. A more prominent place on Bank Street or at the community centre for the Ottawa Food Bank will be an objective for next year. </w:t>
      </w:r>
      <w:r w:rsidR="00EA41AC">
        <w:rPr>
          <w:rFonts w:cstheme="minorHAnsi"/>
          <w:sz w:val="24"/>
          <w:szCs w:val="24"/>
        </w:rPr>
        <w:t xml:space="preserve">There were issues created by vendors </w:t>
      </w:r>
      <w:proofErr w:type="gramStart"/>
      <w:r w:rsidR="00EA41AC">
        <w:rPr>
          <w:rFonts w:cstheme="minorHAnsi"/>
          <w:sz w:val="24"/>
          <w:szCs w:val="24"/>
        </w:rPr>
        <w:t>selling on</w:t>
      </w:r>
      <w:proofErr w:type="gramEnd"/>
      <w:r w:rsidR="00EA41AC">
        <w:rPr>
          <w:rFonts w:cstheme="minorHAnsi"/>
          <w:sz w:val="24"/>
          <w:szCs w:val="24"/>
        </w:rPr>
        <w:t xml:space="preserve"> public property which is of concern to the city. Further consultation with the BIA and the City will facilitate planning for GGGS 2027. </w:t>
      </w:r>
    </w:p>
    <w:p w14:paraId="1DE661A2" w14:textId="25D11AE8" w:rsidR="00BB09E7" w:rsidRDefault="00CF3BD4" w:rsidP="00BB09E7">
      <w:pPr>
        <w:rPr>
          <w:rFonts w:cstheme="minorHAnsi"/>
          <w:sz w:val="24"/>
          <w:szCs w:val="24"/>
        </w:rPr>
      </w:pPr>
      <w:r>
        <w:rPr>
          <w:rFonts w:cstheme="minorHAnsi"/>
          <w:b/>
          <w:bCs/>
          <w:sz w:val="24"/>
          <w:szCs w:val="24"/>
        </w:rPr>
        <w:t xml:space="preserve">Membership – </w:t>
      </w:r>
      <w:r w:rsidRPr="00CF3BD4">
        <w:rPr>
          <w:rFonts w:cstheme="minorHAnsi"/>
          <w:sz w:val="24"/>
          <w:szCs w:val="24"/>
        </w:rPr>
        <w:t>Catherine Waters</w:t>
      </w:r>
      <w:r>
        <w:rPr>
          <w:rFonts w:cstheme="minorHAnsi"/>
          <w:sz w:val="24"/>
          <w:szCs w:val="24"/>
        </w:rPr>
        <w:t xml:space="preserve">, Interim </w:t>
      </w:r>
      <w:r w:rsidR="00736642">
        <w:rPr>
          <w:rFonts w:cstheme="minorHAnsi"/>
          <w:sz w:val="24"/>
          <w:szCs w:val="24"/>
        </w:rPr>
        <w:t xml:space="preserve">Committee </w:t>
      </w:r>
      <w:r>
        <w:rPr>
          <w:rFonts w:cstheme="minorHAnsi"/>
          <w:sz w:val="24"/>
          <w:szCs w:val="24"/>
        </w:rPr>
        <w:t xml:space="preserve">Chair, reported that the membership campaign </w:t>
      </w:r>
      <w:r w:rsidR="00461E44">
        <w:rPr>
          <w:rFonts w:cstheme="minorHAnsi"/>
          <w:sz w:val="24"/>
          <w:szCs w:val="24"/>
        </w:rPr>
        <w:t xml:space="preserve">was well underway. It started later than anticipated due to the formulation of the member lists.  She met with Area Reps individually to deliver their packages.  The campaign will go into the month of June </w:t>
      </w:r>
      <w:proofErr w:type="gramStart"/>
      <w:r w:rsidR="00461E44">
        <w:rPr>
          <w:rFonts w:cstheme="minorHAnsi"/>
          <w:sz w:val="24"/>
          <w:szCs w:val="24"/>
        </w:rPr>
        <w:t>in order to</w:t>
      </w:r>
      <w:proofErr w:type="gramEnd"/>
      <w:r w:rsidR="00461E44">
        <w:rPr>
          <w:rFonts w:cstheme="minorHAnsi"/>
          <w:sz w:val="24"/>
          <w:szCs w:val="24"/>
        </w:rPr>
        <w:t xml:space="preserve"> be completed. She noted that there were fewer Block Reps involved which could affect collection of membership fees. Anecdotally, it appears more people are joining online.  It was suggested that Board members add a link to the online membership webpage in their email signatures</w:t>
      </w:r>
      <w:r w:rsidR="004A75C9">
        <w:rPr>
          <w:rFonts w:cstheme="minorHAnsi"/>
          <w:sz w:val="24"/>
          <w:szCs w:val="24"/>
        </w:rPr>
        <w:t xml:space="preserve">.  </w:t>
      </w:r>
    </w:p>
    <w:p w14:paraId="6BEF319A" w14:textId="77777777" w:rsidR="00EA41AC" w:rsidRDefault="001B0FC9" w:rsidP="00D35D4D">
      <w:pPr>
        <w:rPr>
          <w:rFonts w:ascii="Calibri" w:hAnsi="Calibri" w:cs="Calibri"/>
          <w:bCs/>
          <w:sz w:val="24"/>
          <w:szCs w:val="24"/>
        </w:rPr>
      </w:pPr>
      <w:r>
        <w:rPr>
          <w:rFonts w:ascii="Calibri" w:hAnsi="Calibri" w:cs="Calibri"/>
          <w:b/>
          <w:sz w:val="24"/>
          <w:szCs w:val="24"/>
        </w:rPr>
        <w:t>Transportation –</w:t>
      </w:r>
      <w:r w:rsidR="00EA41AC">
        <w:rPr>
          <w:rFonts w:ascii="Calibri" w:hAnsi="Calibri" w:cs="Calibri"/>
          <w:bCs/>
          <w:sz w:val="24"/>
          <w:szCs w:val="24"/>
        </w:rPr>
        <w:t xml:space="preserve"> June Creelman provided some updates on the areas of traffic concern in the neighbourhood due to construction or QED closures. A meeting with the NCC is being facilitated by the Councillor’s office re: schedule of QED closures to mitigate negative traffic impacts on Glebe streets.  </w:t>
      </w:r>
    </w:p>
    <w:p w14:paraId="27330E70" w14:textId="14E34CFE" w:rsidR="001B0FC9" w:rsidRDefault="00EA41AC" w:rsidP="00D35D4D">
      <w:pPr>
        <w:rPr>
          <w:rFonts w:ascii="Calibri" w:hAnsi="Calibri" w:cs="Calibri"/>
          <w:bCs/>
          <w:sz w:val="24"/>
          <w:szCs w:val="24"/>
        </w:rPr>
      </w:pPr>
      <w:r>
        <w:rPr>
          <w:rFonts w:ascii="Calibri" w:hAnsi="Calibri" w:cs="Calibri"/>
          <w:bCs/>
          <w:sz w:val="24"/>
          <w:szCs w:val="24"/>
        </w:rPr>
        <w:t>Following the discussion on the previous month’s proposal from Abbotsford Senior’s Centre Member Council, June presented the following motion from the Transportation Committee:</w:t>
      </w:r>
    </w:p>
    <w:p w14:paraId="2218A0E8" w14:textId="77777777" w:rsidR="00EA41AC" w:rsidRPr="00EA41AC" w:rsidRDefault="00EA41AC" w:rsidP="00EA41AC">
      <w:pPr>
        <w:pStyle w:val="ListParagraph"/>
        <w:tabs>
          <w:tab w:val="left" w:pos="284"/>
        </w:tabs>
        <w:ind w:left="0"/>
        <w:rPr>
          <w:bCs/>
          <w:sz w:val="24"/>
          <w:szCs w:val="24"/>
        </w:rPr>
      </w:pPr>
      <w:r w:rsidRPr="00EA41AC">
        <w:rPr>
          <w:bCs/>
          <w:sz w:val="24"/>
          <w:szCs w:val="24"/>
        </w:rPr>
        <w:t xml:space="preserve">Whereas the block of Monk Street between Wilton Crescent and </w:t>
      </w:r>
      <w:proofErr w:type="spellStart"/>
      <w:r w:rsidRPr="00EA41AC">
        <w:rPr>
          <w:bCs/>
          <w:sz w:val="24"/>
          <w:szCs w:val="24"/>
        </w:rPr>
        <w:t>Holmwood</w:t>
      </w:r>
      <w:proofErr w:type="spellEnd"/>
      <w:r w:rsidRPr="00EA41AC">
        <w:rPr>
          <w:bCs/>
          <w:sz w:val="24"/>
          <w:szCs w:val="24"/>
        </w:rPr>
        <w:t> Avenue hosts a disproportionately high population of older adults due to the presence of three senior-oriented facilities: The Glebe Centre, Abbotsford House and the Lord Lansdowne;</w:t>
      </w:r>
    </w:p>
    <w:p w14:paraId="25E1B9DA" w14:textId="77777777" w:rsidR="00EA41AC" w:rsidRPr="00EA41AC" w:rsidRDefault="00EA41AC" w:rsidP="00EA41AC">
      <w:pPr>
        <w:pStyle w:val="ListParagraph"/>
        <w:tabs>
          <w:tab w:val="left" w:pos="284"/>
        </w:tabs>
        <w:ind w:left="0"/>
        <w:rPr>
          <w:bCs/>
          <w:sz w:val="24"/>
          <w:szCs w:val="24"/>
        </w:rPr>
      </w:pPr>
    </w:p>
    <w:p w14:paraId="5FA3A44E" w14:textId="77777777" w:rsidR="00EA41AC" w:rsidRPr="00EA41AC" w:rsidRDefault="00EA41AC" w:rsidP="00EA41AC">
      <w:pPr>
        <w:pStyle w:val="ListParagraph"/>
        <w:tabs>
          <w:tab w:val="left" w:pos="284"/>
        </w:tabs>
        <w:ind w:left="0"/>
        <w:rPr>
          <w:bCs/>
          <w:sz w:val="24"/>
          <w:szCs w:val="24"/>
        </w:rPr>
      </w:pPr>
      <w:r w:rsidRPr="00EA41AC">
        <w:rPr>
          <w:bCs/>
          <w:sz w:val="24"/>
          <w:szCs w:val="24"/>
        </w:rPr>
        <w:t>Whereas some older adults have mobility limitations or require assistance to enter and leave the seniors facilities on Monk Street;</w:t>
      </w:r>
    </w:p>
    <w:p w14:paraId="5BAD4EA6" w14:textId="6F0D6D29" w:rsidR="00EA41AC" w:rsidRPr="00EA41AC" w:rsidRDefault="00EA41AC" w:rsidP="00EA41AC">
      <w:pPr>
        <w:pStyle w:val="ListParagraph"/>
        <w:tabs>
          <w:tab w:val="left" w:pos="284"/>
        </w:tabs>
        <w:ind w:left="0"/>
        <w:rPr>
          <w:bCs/>
          <w:sz w:val="24"/>
          <w:szCs w:val="24"/>
        </w:rPr>
      </w:pPr>
      <w:r>
        <w:rPr>
          <w:bCs/>
          <w:sz w:val="24"/>
          <w:szCs w:val="24"/>
        </w:rPr>
        <w:br/>
      </w:r>
      <w:r w:rsidRPr="00EA41AC">
        <w:rPr>
          <w:bCs/>
          <w:sz w:val="24"/>
          <w:szCs w:val="24"/>
        </w:rPr>
        <w:t>Whereas the Abbotsford Members Council at Abbotsford Seniors Centre has asked the GCA to support their efforts to obtain parking and drop-off zones on the east side of Monk Street to assist their members and clients;</w:t>
      </w:r>
    </w:p>
    <w:p w14:paraId="22AF0AFA" w14:textId="77777777" w:rsidR="00EA41AC" w:rsidRPr="00EA41AC" w:rsidRDefault="00EA41AC" w:rsidP="00EA41AC">
      <w:pPr>
        <w:pStyle w:val="ListParagraph"/>
        <w:tabs>
          <w:tab w:val="left" w:pos="284"/>
        </w:tabs>
        <w:ind w:left="0"/>
        <w:rPr>
          <w:bCs/>
          <w:sz w:val="24"/>
          <w:szCs w:val="24"/>
        </w:rPr>
      </w:pPr>
    </w:p>
    <w:p w14:paraId="3044D60A" w14:textId="77777777" w:rsidR="00EA41AC" w:rsidRPr="00EA41AC" w:rsidRDefault="00EA41AC" w:rsidP="00EA41AC">
      <w:pPr>
        <w:pStyle w:val="ListParagraph"/>
        <w:tabs>
          <w:tab w:val="left" w:pos="284"/>
        </w:tabs>
        <w:ind w:left="0"/>
        <w:rPr>
          <w:bCs/>
          <w:sz w:val="24"/>
          <w:szCs w:val="24"/>
        </w:rPr>
      </w:pPr>
      <w:r w:rsidRPr="00EA41AC">
        <w:rPr>
          <w:bCs/>
          <w:sz w:val="24"/>
          <w:szCs w:val="24"/>
        </w:rPr>
        <w:t>Whereas Monk Street is part of the City of Ottawa’s designated cycling routes with bicycle lanes planned on both sides of the street between Wilton Crescent and Fifth Avenues; </w:t>
      </w:r>
    </w:p>
    <w:p w14:paraId="5BD40078" w14:textId="77777777" w:rsidR="00EA41AC" w:rsidRPr="00EA41AC" w:rsidRDefault="00EA41AC" w:rsidP="00EA41AC">
      <w:pPr>
        <w:pStyle w:val="ListParagraph"/>
        <w:tabs>
          <w:tab w:val="left" w:pos="284"/>
        </w:tabs>
        <w:ind w:left="0"/>
        <w:rPr>
          <w:bCs/>
          <w:sz w:val="24"/>
          <w:szCs w:val="24"/>
        </w:rPr>
      </w:pPr>
    </w:p>
    <w:p w14:paraId="6F22D654" w14:textId="77777777" w:rsidR="00EA41AC" w:rsidRPr="00EA41AC" w:rsidRDefault="00EA41AC" w:rsidP="00EA41AC">
      <w:pPr>
        <w:pStyle w:val="ListParagraph"/>
        <w:tabs>
          <w:tab w:val="left" w:pos="284"/>
        </w:tabs>
        <w:ind w:left="0"/>
        <w:rPr>
          <w:bCs/>
          <w:sz w:val="24"/>
          <w:szCs w:val="24"/>
        </w:rPr>
      </w:pPr>
      <w:r w:rsidRPr="00EA41AC">
        <w:rPr>
          <w:bCs/>
          <w:sz w:val="24"/>
          <w:szCs w:val="24"/>
        </w:rPr>
        <w:t xml:space="preserve">Whereas the Glebe Community Association has long supported improved active transportation infrastructure in </w:t>
      </w:r>
      <w:proofErr w:type="gramStart"/>
      <w:r w:rsidRPr="00EA41AC">
        <w:rPr>
          <w:bCs/>
          <w:sz w:val="24"/>
          <w:szCs w:val="24"/>
        </w:rPr>
        <w:t>the Glebe</w:t>
      </w:r>
      <w:proofErr w:type="gramEnd"/>
      <w:r w:rsidRPr="00EA41AC">
        <w:rPr>
          <w:bCs/>
          <w:sz w:val="24"/>
          <w:szCs w:val="24"/>
        </w:rPr>
        <w:t xml:space="preserve"> as outlined in the GCA’s Active Transportation Study;</w:t>
      </w:r>
    </w:p>
    <w:p w14:paraId="26855372" w14:textId="77777777" w:rsidR="00EA41AC" w:rsidRPr="00EA41AC" w:rsidRDefault="00EA41AC" w:rsidP="00EA41AC">
      <w:pPr>
        <w:pStyle w:val="ListParagraph"/>
        <w:tabs>
          <w:tab w:val="left" w:pos="284"/>
        </w:tabs>
        <w:ind w:left="0"/>
        <w:rPr>
          <w:bCs/>
          <w:sz w:val="24"/>
          <w:szCs w:val="24"/>
        </w:rPr>
      </w:pPr>
    </w:p>
    <w:p w14:paraId="63DF0ADD" w14:textId="77777777" w:rsidR="00EA41AC" w:rsidRPr="00EA41AC" w:rsidRDefault="00EA41AC" w:rsidP="00EA41AC">
      <w:pPr>
        <w:pStyle w:val="ListParagraph"/>
        <w:tabs>
          <w:tab w:val="left" w:pos="284"/>
        </w:tabs>
        <w:ind w:left="0"/>
        <w:rPr>
          <w:bCs/>
          <w:sz w:val="24"/>
          <w:szCs w:val="24"/>
        </w:rPr>
      </w:pPr>
      <w:r w:rsidRPr="00EA41AC">
        <w:rPr>
          <w:bCs/>
          <w:sz w:val="24"/>
          <w:szCs w:val="24"/>
        </w:rPr>
        <w:t>Whereas the City of Ottawa is poised to undertake a new study of north-south cycling routes in the Glebe as a recommendation flowing from the Bank Street Active Transportation and Transit Priority Feasibility Study and the need for this study was endorsed by the GCA;</w:t>
      </w:r>
    </w:p>
    <w:p w14:paraId="7EB0A0F0" w14:textId="77777777" w:rsidR="00EA41AC" w:rsidRPr="00EA41AC" w:rsidRDefault="00EA41AC" w:rsidP="00EA41AC">
      <w:pPr>
        <w:pStyle w:val="ListParagraph"/>
        <w:tabs>
          <w:tab w:val="left" w:pos="284"/>
        </w:tabs>
        <w:ind w:left="0"/>
        <w:rPr>
          <w:bCs/>
          <w:sz w:val="24"/>
          <w:szCs w:val="24"/>
        </w:rPr>
      </w:pPr>
    </w:p>
    <w:p w14:paraId="591B2387" w14:textId="77777777" w:rsidR="00EA41AC" w:rsidRPr="00EA41AC" w:rsidRDefault="00EA41AC" w:rsidP="00EA41AC">
      <w:pPr>
        <w:pStyle w:val="ListParagraph"/>
        <w:tabs>
          <w:tab w:val="left" w:pos="284"/>
        </w:tabs>
        <w:ind w:left="0"/>
        <w:rPr>
          <w:bCs/>
          <w:sz w:val="24"/>
          <w:szCs w:val="24"/>
        </w:rPr>
      </w:pPr>
      <w:r w:rsidRPr="00EA41AC">
        <w:rPr>
          <w:bCs/>
          <w:sz w:val="24"/>
          <w:szCs w:val="24"/>
        </w:rPr>
        <w:t xml:space="preserve">Whereas it is premature to consider </w:t>
      </w:r>
      <w:proofErr w:type="gramStart"/>
      <w:r w:rsidRPr="00EA41AC">
        <w:rPr>
          <w:bCs/>
          <w:sz w:val="24"/>
          <w:szCs w:val="24"/>
        </w:rPr>
        <w:t>adding  parking</w:t>
      </w:r>
      <w:proofErr w:type="gramEnd"/>
      <w:r w:rsidRPr="00EA41AC">
        <w:rPr>
          <w:bCs/>
          <w:sz w:val="24"/>
          <w:szCs w:val="24"/>
        </w:rPr>
        <w:t xml:space="preserve"> </w:t>
      </w:r>
      <w:proofErr w:type="gramStart"/>
      <w:r w:rsidRPr="00EA41AC">
        <w:rPr>
          <w:bCs/>
          <w:sz w:val="24"/>
          <w:szCs w:val="24"/>
        </w:rPr>
        <w:t>to  Monk</w:t>
      </w:r>
      <w:proofErr w:type="gramEnd"/>
      <w:r w:rsidRPr="00EA41AC">
        <w:rPr>
          <w:bCs/>
          <w:sz w:val="24"/>
          <w:szCs w:val="24"/>
        </w:rPr>
        <w:t xml:space="preserve"> Street south of </w:t>
      </w:r>
      <w:proofErr w:type="spellStart"/>
      <w:r w:rsidRPr="00EA41AC">
        <w:rPr>
          <w:bCs/>
          <w:sz w:val="24"/>
          <w:szCs w:val="24"/>
        </w:rPr>
        <w:t>Holmwood</w:t>
      </w:r>
      <w:proofErr w:type="spellEnd"/>
      <w:r w:rsidRPr="00EA41AC">
        <w:rPr>
          <w:bCs/>
          <w:sz w:val="24"/>
          <w:szCs w:val="24"/>
        </w:rPr>
        <w:t xml:space="preserve"> until plans for cycling infrastructure are finalized; </w:t>
      </w:r>
    </w:p>
    <w:p w14:paraId="012ED421" w14:textId="77777777" w:rsidR="00EA41AC" w:rsidRPr="00EA41AC" w:rsidRDefault="00EA41AC" w:rsidP="00EA41AC">
      <w:pPr>
        <w:pStyle w:val="ListParagraph"/>
        <w:tabs>
          <w:tab w:val="left" w:pos="284"/>
        </w:tabs>
        <w:ind w:left="0"/>
        <w:rPr>
          <w:bCs/>
          <w:sz w:val="24"/>
          <w:szCs w:val="24"/>
        </w:rPr>
      </w:pPr>
    </w:p>
    <w:p w14:paraId="7C8CA08B" w14:textId="77777777" w:rsidR="00EA41AC" w:rsidRPr="00EA41AC" w:rsidRDefault="00EA41AC" w:rsidP="00EA41AC">
      <w:pPr>
        <w:pStyle w:val="ListParagraph"/>
        <w:tabs>
          <w:tab w:val="left" w:pos="284"/>
        </w:tabs>
        <w:ind w:left="0"/>
        <w:rPr>
          <w:bCs/>
          <w:sz w:val="24"/>
          <w:szCs w:val="24"/>
        </w:rPr>
      </w:pPr>
      <w:r w:rsidRPr="00EA41AC">
        <w:rPr>
          <w:bCs/>
          <w:sz w:val="24"/>
          <w:szCs w:val="24"/>
        </w:rPr>
        <w:t>Whereas the Committee believes that short-term (up-to-20 minute) drop-off/loading zones could meet the specific needs of the older adult population since some members and clients at Abbotsford Seniors Centre and the Glebe Centre need to be driven and accompanied inside;</w:t>
      </w:r>
    </w:p>
    <w:p w14:paraId="703BDC69" w14:textId="77777777" w:rsidR="00EA41AC" w:rsidRPr="00EA41AC" w:rsidRDefault="00EA41AC" w:rsidP="00EA41AC">
      <w:pPr>
        <w:pStyle w:val="ListParagraph"/>
        <w:tabs>
          <w:tab w:val="left" w:pos="284"/>
        </w:tabs>
        <w:ind w:left="0"/>
        <w:rPr>
          <w:bCs/>
          <w:sz w:val="24"/>
          <w:szCs w:val="24"/>
        </w:rPr>
      </w:pPr>
    </w:p>
    <w:p w14:paraId="797048EE" w14:textId="08C45D4C" w:rsidR="00EA41AC" w:rsidRPr="00EA41AC" w:rsidRDefault="00EA41AC" w:rsidP="00EA41AC">
      <w:pPr>
        <w:pStyle w:val="ListParagraph"/>
        <w:tabs>
          <w:tab w:val="left" w:pos="284"/>
        </w:tabs>
        <w:ind w:left="0"/>
        <w:rPr>
          <w:bCs/>
          <w:sz w:val="24"/>
          <w:szCs w:val="24"/>
        </w:rPr>
      </w:pPr>
      <w:r w:rsidRPr="00EA41AC">
        <w:rPr>
          <w:bCs/>
          <w:sz w:val="24"/>
          <w:szCs w:val="24"/>
        </w:rPr>
        <w:t>Whereas even though no-stopping zones permit cars with accessible parking permits to stop and park in no-stopping zones, many drivers supporting older adults do not have such permits;</w:t>
      </w:r>
    </w:p>
    <w:p w14:paraId="63AAC6BF" w14:textId="77777777" w:rsidR="00EA41AC" w:rsidRPr="00EA41AC" w:rsidRDefault="00EA41AC" w:rsidP="00EA41AC">
      <w:pPr>
        <w:pStyle w:val="ListParagraph"/>
        <w:tabs>
          <w:tab w:val="left" w:pos="284"/>
        </w:tabs>
        <w:ind w:left="0"/>
        <w:rPr>
          <w:bCs/>
          <w:sz w:val="24"/>
          <w:szCs w:val="24"/>
        </w:rPr>
      </w:pPr>
    </w:p>
    <w:p w14:paraId="4AD058AE" w14:textId="64A21C19" w:rsidR="00EA41AC" w:rsidRPr="00EA41AC" w:rsidRDefault="00EA41AC" w:rsidP="00EA41AC">
      <w:pPr>
        <w:pStyle w:val="ListParagraph"/>
        <w:tabs>
          <w:tab w:val="left" w:pos="284"/>
        </w:tabs>
        <w:ind w:left="0"/>
        <w:rPr>
          <w:b/>
          <w:sz w:val="24"/>
          <w:szCs w:val="24"/>
        </w:rPr>
      </w:pPr>
      <w:proofErr w:type="gramStart"/>
      <w:r w:rsidRPr="00EA41AC">
        <w:rPr>
          <w:b/>
          <w:sz w:val="24"/>
          <w:szCs w:val="24"/>
        </w:rPr>
        <w:t>Therefore</w:t>
      </w:r>
      <w:proofErr w:type="gramEnd"/>
      <w:r w:rsidRPr="00EA41AC">
        <w:rPr>
          <w:b/>
          <w:sz w:val="24"/>
          <w:szCs w:val="24"/>
        </w:rPr>
        <w:t xml:space="preserve"> </w:t>
      </w:r>
      <w:proofErr w:type="gramStart"/>
      <w:r w:rsidRPr="00EA41AC">
        <w:rPr>
          <w:b/>
          <w:sz w:val="24"/>
          <w:szCs w:val="24"/>
        </w:rPr>
        <w:t>be it</w:t>
      </w:r>
      <w:proofErr w:type="gramEnd"/>
      <w:r w:rsidRPr="00EA41AC">
        <w:rPr>
          <w:b/>
          <w:sz w:val="24"/>
          <w:szCs w:val="24"/>
        </w:rPr>
        <w:t xml:space="preserve"> resolved</w:t>
      </w:r>
      <w:r>
        <w:rPr>
          <w:b/>
          <w:sz w:val="24"/>
          <w:szCs w:val="24"/>
        </w:rPr>
        <w:t xml:space="preserve"> t</w:t>
      </w:r>
      <w:r w:rsidRPr="00EA41AC">
        <w:rPr>
          <w:b/>
          <w:sz w:val="24"/>
          <w:szCs w:val="24"/>
        </w:rPr>
        <w:t xml:space="preserve">hat the GCA </w:t>
      </w:r>
      <w:proofErr w:type="gramStart"/>
      <w:r w:rsidRPr="00EA41AC">
        <w:rPr>
          <w:b/>
          <w:sz w:val="24"/>
          <w:szCs w:val="24"/>
        </w:rPr>
        <w:t>ask</w:t>
      </w:r>
      <w:proofErr w:type="gramEnd"/>
      <w:r w:rsidRPr="00EA41AC">
        <w:rPr>
          <w:b/>
          <w:sz w:val="24"/>
          <w:szCs w:val="24"/>
        </w:rPr>
        <w:t xml:space="preserve"> the City of Ottawa to investigate whether short-term drop-off/loading zones could be created in the vicinity of Abbotsford House while maintaining effective cycling infrastructure.</w:t>
      </w:r>
    </w:p>
    <w:p w14:paraId="35E6EDD1" w14:textId="5A53059C" w:rsidR="00EA41AC" w:rsidRPr="00EA41AC" w:rsidRDefault="00EA41AC" w:rsidP="00EA41AC">
      <w:pPr>
        <w:tabs>
          <w:tab w:val="left" w:pos="284"/>
        </w:tabs>
        <w:rPr>
          <w:b/>
          <w:sz w:val="24"/>
          <w:szCs w:val="24"/>
        </w:rPr>
      </w:pPr>
      <w:r>
        <w:rPr>
          <w:b/>
          <w:sz w:val="24"/>
          <w:szCs w:val="24"/>
        </w:rPr>
        <w:t>Moved/seconded (June Creelman/Rochelle Handelman).  CARRIED</w:t>
      </w:r>
      <w:r w:rsidR="00111789">
        <w:rPr>
          <w:b/>
          <w:sz w:val="24"/>
          <w:szCs w:val="24"/>
        </w:rPr>
        <w:t xml:space="preserve"> (2 abstentions)</w:t>
      </w:r>
      <w:r>
        <w:rPr>
          <w:b/>
          <w:sz w:val="24"/>
          <w:szCs w:val="24"/>
        </w:rPr>
        <w:t>.</w:t>
      </w:r>
    </w:p>
    <w:p w14:paraId="6BDACD3C" w14:textId="1C8AFE8D" w:rsidR="00EA41AC" w:rsidRDefault="00EA41AC" w:rsidP="00D35D4D">
      <w:pPr>
        <w:rPr>
          <w:rFonts w:ascii="Calibri" w:hAnsi="Calibri" w:cs="Calibri"/>
          <w:bCs/>
          <w:sz w:val="24"/>
          <w:szCs w:val="24"/>
        </w:rPr>
      </w:pPr>
      <w:r w:rsidRPr="00EA41AC">
        <w:rPr>
          <w:rFonts w:ascii="Calibri" w:hAnsi="Calibri" w:cs="Calibri"/>
          <w:b/>
          <w:sz w:val="24"/>
          <w:szCs w:val="24"/>
        </w:rPr>
        <w:t>Governance</w:t>
      </w:r>
      <w:r>
        <w:rPr>
          <w:rFonts w:ascii="Calibri" w:hAnsi="Calibri" w:cs="Calibri"/>
          <w:bCs/>
          <w:sz w:val="24"/>
          <w:szCs w:val="24"/>
        </w:rPr>
        <w:t xml:space="preserve"> - Committee Chair Genevieve McInnes presented the following motions to update the GCA bylaws:</w:t>
      </w:r>
    </w:p>
    <w:p w14:paraId="462C4B9C" w14:textId="19B4B1CA" w:rsidR="00111789" w:rsidRPr="00111789" w:rsidRDefault="00111789" w:rsidP="00111789">
      <w:pPr>
        <w:pStyle w:val="ListParagraph"/>
        <w:numPr>
          <w:ilvl w:val="0"/>
          <w:numId w:val="35"/>
        </w:numPr>
        <w:spacing w:line="240" w:lineRule="auto"/>
        <w:rPr>
          <w:b/>
          <w:bCs/>
          <w:sz w:val="24"/>
          <w:szCs w:val="24"/>
        </w:rPr>
      </w:pPr>
      <w:r w:rsidRPr="00111789">
        <w:rPr>
          <w:b/>
          <w:bCs/>
          <w:sz w:val="24"/>
          <w:szCs w:val="24"/>
        </w:rPr>
        <w:t xml:space="preserve">Be it resolved that Article 3.2 of By-Law No.1, the Glebe community Association’s bylaw relating generally to the conduct of its affairs, be amended to reflect that the annual term of membership is May </w:t>
      </w:r>
      <w:proofErr w:type="gramStart"/>
      <w:r w:rsidRPr="00111789">
        <w:rPr>
          <w:b/>
          <w:bCs/>
          <w:sz w:val="24"/>
          <w:szCs w:val="24"/>
        </w:rPr>
        <w:t>1</w:t>
      </w:r>
      <w:r w:rsidRPr="00111789">
        <w:rPr>
          <w:b/>
          <w:bCs/>
          <w:sz w:val="24"/>
          <w:szCs w:val="24"/>
          <w:vertAlign w:val="superscript"/>
        </w:rPr>
        <w:t>st</w:t>
      </w:r>
      <w:r w:rsidRPr="00111789">
        <w:rPr>
          <w:b/>
          <w:bCs/>
          <w:sz w:val="24"/>
          <w:szCs w:val="24"/>
        </w:rPr>
        <w:t> in</w:t>
      </w:r>
      <w:proofErr w:type="gramEnd"/>
      <w:r w:rsidRPr="00111789">
        <w:rPr>
          <w:b/>
          <w:bCs/>
          <w:sz w:val="24"/>
          <w:szCs w:val="24"/>
        </w:rPr>
        <w:t xml:space="preserve"> each </w:t>
      </w:r>
      <w:proofErr w:type="gramStart"/>
      <w:r w:rsidRPr="00111789">
        <w:rPr>
          <w:b/>
          <w:bCs/>
          <w:sz w:val="24"/>
          <w:szCs w:val="24"/>
        </w:rPr>
        <w:t>year, and</w:t>
      </w:r>
      <w:proofErr w:type="gramEnd"/>
      <w:r w:rsidRPr="00111789">
        <w:rPr>
          <w:b/>
          <w:bCs/>
          <w:sz w:val="24"/>
          <w:szCs w:val="24"/>
        </w:rPr>
        <w:t xml:space="preserve"> </w:t>
      </w:r>
      <w:proofErr w:type="gramStart"/>
      <w:r w:rsidRPr="00111789">
        <w:rPr>
          <w:b/>
          <w:bCs/>
          <w:sz w:val="24"/>
          <w:szCs w:val="24"/>
        </w:rPr>
        <w:t>ending</w:t>
      </w:r>
      <w:proofErr w:type="gramEnd"/>
      <w:r w:rsidRPr="00111789">
        <w:rPr>
          <w:b/>
          <w:bCs/>
          <w:sz w:val="24"/>
          <w:szCs w:val="24"/>
        </w:rPr>
        <w:t xml:space="preserve"> on April 30</w:t>
      </w:r>
      <w:r w:rsidRPr="00111789">
        <w:rPr>
          <w:b/>
          <w:bCs/>
          <w:sz w:val="24"/>
          <w:szCs w:val="24"/>
          <w:vertAlign w:val="superscript"/>
        </w:rPr>
        <w:t>th</w:t>
      </w:r>
      <w:r w:rsidRPr="00111789">
        <w:rPr>
          <w:b/>
          <w:bCs/>
          <w:sz w:val="24"/>
          <w:szCs w:val="24"/>
        </w:rPr>
        <w:t> in the next year.</w:t>
      </w:r>
    </w:p>
    <w:p w14:paraId="3F3BD7DA" w14:textId="77777777" w:rsidR="00111789" w:rsidRDefault="00111789" w:rsidP="00111789">
      <w:pPr>
        <w:pStyle w:val="ListParagraph"/>
        <w:numPr>
          <w:ilvl w:val="0"/>
          <w:numId w:val="35"/>
        </w:numPr>
        <w:spacing w:line="240" w:lineRule="auto"/>
        <w:rPr>
          <w:b/>
          <w:bCs/>
          <w:sz w:val="24"/>
          <w:szCs w:val="24"/>
        </w:rPr>
      </w:pPr>
      <w:r w:rsidRPr="00111789">
        <w:rPr>
          <w:b/>
          <w:bCs/>
          <w:sz w:val="24"/>
          <w:szCs w:val="24"/>
        </w:rPr>
        <w:t>Be it resolved that Article 5.2 (of same By-Law No.1 as set out above) be amended such that the qualifications for Directors include a requirement that a Director shall reside within the “Glebe area,” as defined at Article 1.1 of these by-laws.</w:t>
      </w:r>
    </w:p>
    <w:p w14:paraId="66727B52" w14:textId="4FE3C8F6" w:rsidR="00111789" w:rsidRPr="00111789" w:rsidRDefault="00111789" w:rsidP="00111789">
      <w:pPr>
        <w:pStyle w:val="ListParagraph"/>
        <w:numPr>
          <w:ilvl w:val="0"/>
          <w:numId w:val="35"/>
        </w:numPr>
        <w:spacing w:line="240" w:lineRule="auto"/>
        <w:rPr>
          <w:b/>
          <w:bCs/>
          <w:sz w:val="24"/>
          <w:szCs w:val="24"/>
        </w:rPr>
      </w:pPr>
      <w:r>
        <w:rPr>
          <w:b/>
          <w:bCs/>
          <w:sz w:val="24"/>
          <w:szCs w:val="24"/>
        </w:rPr>
        <w:t>Be</w:t>
      </w:r>
      <w:r w:rsidRPr="00111789">
        <w:rPr>
          <w:b/>
          <w:bCs/>
          <w:sz w:val="24"/>
          <w:szCs w:val="24"/>
        </w:rPr>
        <w:t xml:space="preserve"> it resolved that the Board of Directors amend the By-laws as suggested above, and the proposed amendments be confirmed by the Members by Special Resolution, at the next Meeting of Members.</w:t>
      </w:r>
    </w:p>
    <w:p w14:paraId="75D4947E" w14:textId="458E1D70" w:rsidR="00111789" w:rsidRPr="00111789" w:rsidRDefault="00111789" w:rsidP="00111789">
      <w:pPr>
        <w:spacing w:line="240" w:lineRule="auto"/>
        <w:rPr>
          <w:b/>
          <w:bCs/>
          <w:sz w:val="24"/>
          <w:szCs w:val="24"/>
        </w:rPr>
      </w:pPr>
      <w:r w:rsidRPr="00111789">
        <w:rPr>
          <w:b/>
          <w:bCs/>
          <w:sz w:val="24"/>
          <w:szCs w:val="24"/>
        </w:rPr>
        <w:t>Moved/seconded (Genevieve McInnes/Jenny Pepall</w:t>
      </w:r>
      <w:r>
        <w:rPr>
          <w:b/>
          <w:bCs/>
          <w:sz w:val="24"/>
          <w:szCs w:val="24"/>
        </w:rPr>
        <w:t>. CARRIED.</w:t>
      </w:r>
    </w:p>
    <w:p w14:paraId="50F1E9DB" w14:textId="0A550D29" w:rsidR="00111789" w:rsidRDefault="00C446C9" w:rsidP="00111789">
      <w:pPr>
        <w:spacing w:line="240" w:lineRule="auto"/>
        <w:rPr>
          <w:sz w:val="24"/>
          <w:szCs w:val="24"/>
        </w:rPr>
      </w:pPr>
      <w:r>
        <w:rPr>
          <w:b/>
          <w:bCs/>
          <w:sz w:val="24"/>
          <w:szCs w:val="24"/>
        </w:rPr>
        <w:t>5. Nominations and AGM Planning</w:t>
      </w:r>
      <w:r w:rsidR="00111789">
        <w:rPr>
          <w:sz w:val="24"/>
          <w:szCs w:val="24"/>
        </w:rPr>
        <w:t>–</w:t>
      </w:r>
      <w:r w:rsidR="00111789">
        <w:rPr>
          <w:b/>
          <w:bCs/>
          <w:sz w:val="24"/>
          <w:szCs w:val="24"/>
        </w:rPr>
        <w:t xml:space="preserve"> </w:t>
      </w:r>
      <w:r w:rsidR="00111789" w:rsidRPr="00111789">
        <w:rPr>
          <w:sz w:val="24"/>
          <w:szCs w:val="24"/>
        </w:rPr>
        <w:t>June Creelman</w:t>
      </w:r>
      <w:r w:rsidR="00111789">
        <w:rPr>
          <w:sz w:val="24"/>
          <w:szCs w:val="24"/>
        </w:rPr>
        <w:t xml:space="preserve"> indicated that it was time to appoint a Nominating Committee to recruit Board members for 2026-27.  </w:t>
      </w:r>
      <w:r>
        <w:rPr>
          <w:sz w:val="24"/>
          <w:szCs w:val="24"/>
        </w:rPr>
        <w:t xml:space="preserve">She noted the current vacancies </w:t>
      </w:r>
      <w:r>
        <w:rPr>
          <w:sz w:val="24"/>
          <w:szCs w:val="24"/>
        </w:rPr>
        <w:lastRenderedPageBreak/>
        <w:t xml:space="preserve">(Membership and Transportation) as well as John Crump’s forthcoming completion of his 3-year term.  </w:t>
      </w:r>
      <w:r w:rsidR="00111789">
        <w:rPr>
          <w:sz w:val="24"/>
          <w:szCs w:val="24"/>
        </w:rPr>
        <w:t>She proposed the following motion:</w:t>
      </w:r>
    </w:p>
    <w:p w14:paraId="2222FB5D" w14:textId="74F4EAE3" w:rsidR="00111789" w:rsidRPr="00111789" w:rsidRDefault="00111789" w:rsidP="00111789">
      <w:pPr>
        <w:spacing w:line="240" w:lineRule="auto"/>
        <w:rPr>
          <w:b/>
          <w:bCs/>
          <w:sz w:val="24"/>
          <w:szCs w:val="24"/>
        </w:rPr>
      </w:pPr>
      <w:r w:rsidRPr="00111789">
        <w:rPr>
          <w:b/>
          <w:bCs/>
          <w:sz w:val="24"/>
          <w:szCs w:val="24"/>
        </w:rPr>
        <w:t xml:space="preserve">That the GCA </w:t>
      </w:r>
      <w:r>
        <w:rPr>
          <w:b/>
          <w:bCs/>
          <w:sz w:val="24"/>
          <w:szCs w:val="24"/>
        </w:rPr>
        <w:t xml:space="preserve">created a Nominations Committee </w:t>
      </w:r>
      <w:r>
        <w:rPr>
          <w:b/>
          <w:bCs/>
          <w:sz w:val="24"/>
          <w:szCs w:val="24"/>
        </w:rPr>
        <w:t xml:space="preserve">consisting of </w:t>
      </w:r>
      <w:r w:rsidRPr="00111789">
        <w:rPr>
          <w:b/>
          <w:bCs/>
          <w:sz w:val="24"/>
          <w:szCs w:val="24"/>
        </w:rPr>
        <w:t>June Creelman, Genevieve McInnes, Angus McCabe and Janet Sutherland</w:t>
      </w:r>
      <w:r>
        <w:rPr>
          <w:b/>
          <w:bCs/>
          <w:sz w:val="24"/>
          <w:szCs w:val="24"/>
        </w:rPr>
        <w:t xml:space="preserve"> to fill forthcoming vacancies on the Board of Directors.</w:t>
      </w:r>
    </w:p>
    <w:p w14:paraId="6C9FDF74" w14:textId="1D817DB5" w:rsidR="00111789" w:rsidRPr="00111789" w:rsidRDefault="00111789" w:rsidP="00111789">
      <w:pPr>
        <w:spacing w:line="240" w:lineRule="auto"/>
        <w:rPr>
          <w:b/>
          <w:bCs/>
          <w:sz w:val="24"/>
          <w:szCs w:val="24"/>
        </w:rPr>
      </w:pPr>
      <w:r w:rsidRPr="00111789">
        <w:rPr>
          <w:b/>
          <w:bCs/>
          <w:sz w:val="24"/>
          <w:szCs w:val="24"/>
        </w:rPr>
        <w:t>Moved/seconded (June Creelman/Rochelle Handelman). CARRIED</w:t>
      </w:r>
      <w:r>
        <w:rPr>
          <w:sz w:val="24"/>
          <w:szCs w:val="24"/>
        </w:rPr>
        <w:t>.</w:t>
      </w:r>
    </w:p>
    <w:p w14:paraId="2924FEE6" w14:textId="77777777" w:rsidR="00C446C9" w:rsidRDefault="00C446C9" w:rsidP="00D35D4D">
      <w:pPr>
        <w:rPr>
          <w:rFonts w:ascii="Calibri" w:hAnsi="Calibri" w:cs="Calibri"/>
          <w:bCs/>
          <w:sz w:val="24"/>
          <w:szCs w:val="24"/>
        </w:rPr>
      </w:pPr>
      <w:r>
        <w:rPr>
          <w:rFonts w:ascii="Calibri" w:hAnsi="Calibri" w:cs="Calibri"/>
          <w:bCs/>
          <w:sz w:val="24"/>
          <w:szCs w:val="24"/>
        </w:rPr>
        <w:t>The Annual General Meeting (AGM) has been scheduled for Thursday September 17</w:t>
      </w:r>
      <w:r w:rsidRPr="00C446C9">
        <w:rPr>
          <w:rFonts w:ascii="Calibri" w:hAnsi="Calibri" w:cs="Calibri"/>
          <w:bCs/>
          <w:sz w:val="24"/>
          <w:szCs w:val="24"/>
          <w:vertAlign w:val="superscript"/>
        </w:rPr>
        <w:t>th</w:t>
      </w:r>
      <w:r>
        <w:rPr>
          <w:rFonts w:ascii="Calibri" w:hAnsi="Calibri" w:cs="Calibri"/>
          <w:bCs/>
          <w:sz w:val="24"/>
          <w:szCs w:val="24"/>
        </w:rPr>
        <w:t xml:space="preserve">, </w:t>
      </w:r>
      <w:proofErr w:type="gramStart"/>
      <w:r>
        <w:rPr>
          <w:rFonts w:ascii="Calibri" w:hAnsi="Calibri" w:cs="Calibri"/>
          <w:bCs/>
          <w:sz w:val="24"/>
          <w:szCs w:val="24"/>
        </w:rPr>
        <w:t>2026</w:t>
      </w:r>
      <w:proofErr w:type="gramEnd"/>
      <w:r>
        <w:rPr>
          <w:rFonts w:ascii="Calibri" w:hAnsi="Calibri" w:cs="Calibri"/>
          <w:bCs/>
          <w:sz w:val="24"/>
          <w:szCs w:val="24"/>
        </w:rPr>
        <w:t xml:space="preserve"> and will be held in Scotton Hall at the Glebe Community Centre.  Catherine Waters volunteered to consult on suggestions for a guest speaker. </w:t>
      </w:r>
    </w:p>
    <w:p w14:paraId="0674B40F" w14:textId="61D7A6C0" w:rsidR="00111789" w:rsidRDefault="00C446C9" w:rsidP="00D35D4D">
      <w:pPr>
        <w:rPr>
          <w:rFonts w:ascii="Calibri" w:hAnsi="Calibri" w:cs="Calibri"/>
          <w:bCs/>
          <w:sz w:val="24"/>
          <w:szCs w:val="24"/>
        </w:rPr>
      </w:pPr>
      <w:r>
        <w:rPr>
          <w:rFonts w:ascii="Calibri" w:hAnsi="Calibri" w:cs="Calibri"/>
          <w:bCs/>
          <w:sz w:val="24"/>
          <w:szCs w:val="24"/>
        </w:rPr>
        <w:t>June then put forward the following motion to secure a budget for the Annual General Meeting (AGM):</w:t>
      </w:r>
    </w:p>
    <w:p w14:paraId="2F8E3B3D" w14:textId="3C3952A9" w:rsidR="00C446C9" w:rsidRPr="00C446C9" w:rsidRDefault="00C446C9" w:rsidP="00D35D4D">
      <w:pPr>
        <w:rPr>
          <w:rFonts w:ascii="Calibri" w:hAnsi="Calibri" w:cs="Calibri"/>
          <w:b/>
          <w:sz w:val="24"/>
          <w:szCs w:val="24"/>
        </w:rPr>
      </w:pPr>
      <w:r w:rsidRPr="00C446C9">
        <w:rPr>
          <w:rFonts w:ascii="Calibri" w:hAnsi="Calibri" w:cs="Calibri"/>
          <w:b/>
          <w:sz w:val="24"/>
          <w:szCs w:val="24"/>
        </w:rPr>
        <w:t>That the GCA budget up to $400 for the Annual General Meeting ($250 for refreshments, $50 for liquor license and $200 for room rental and printing).</w:t>
      </w:r>
    </w:p>
    <w:p w14:paraId="5323B95D" w14:textId="0B538DA8" w:rsidR="00EA41AC" w:rsidRPr="00C446C9" w:rsidRDefault="00C446C9" w:rsidP="00D35D4D">
      <w:pPr>
        <w:rPr>
          <w:rFonts w:ascii="Calibri" w:hAnsi="Calibri" w:cs="Calibri"/>
          <w:b/>
          <w:sz w:val="24"/>
          <w:szCs w:val="24"/>
        </w:rPr>
      </w:pPr>
      <w:r w:rsidRPr="00C446C9">
        <w:rPr>
          <w:rFonts w:ascii="Calibri" w:hAnsi="Calibri" w:cs="Calibri"/>
          <w:b/>
          <w:sz w:val="24"/>
          <w:szCs w:val="24"/>
        </w:rPr>
        <w:t>Moved/seconded (June Crreelman/Brenda Perras). CARRIED.</w:t>
      </w:r>
    </w:p>
    <w:p w14:paraId="6E445ACD" w14:textId="51ED3748" w:rsidR="00C446C9" w:rsidRDefault="00C446C9" w:rsidP="00C446C9">
      <w:pPr>
        <w:rPr>
          <w:rFonts w:ascii="Calibri" w:hAnsi="Calibri" w:cs="Calibri"/>
          <w:b/>
          <w:sz w:val="24"/>
          <w:szCs w:val="24"/>
        </w:rPr>
      </w:pPr>
      <w:r>
        <w:rPr>
          <w:rFonts w:ascii="Calibri" w:hAnsi="Calibri" w:cs="Calibri"/>
          <w:b/>
          <w:sz w:val="24"/>
          <w:szCs w:val="24"/>
        </w:rPr>
        <w:t xml:space="preserve">6. Other Business </w:t>
      </w:r>
      <w:r w:rsidRPr="00C446C9">
        <w:rPr>
          <w:rFonts w:ascii="Calibri" w:hAnsi="Calibri" w:cs="Calibri"/>
          <w:bCs/>
          <w:sz w:val="24"/>
          <w:szCs w:val="24"/>
        </w:rPr>
        <w:t>– June Creelma</w:t>
      </w:r>
      <w:r>
        <w:rPr>
          <w:rFonts w:ascii="Calibri" w:hAnsi="Calibri" w:cs="Calibri"/>
          <w:bCs/>
          <w:sz w:val="24"/>
          <w:szCs w:val="24"/>
        </w:rPr>
        <w:t xml:space="preserve">n highlighted the upcoming municipal elections in the fall and preliminary discussions with neighbouring community associations to co-organize candidates’ debates.  </w:t>
      </w:r>
      <w:r w:rsidR="00163F40">
        <w:rPr>
          <w:rFonts w:ascii="Calibri" w:hAnsi="Calibri" w:cs="Calibri"/>
          <w:bCs/>
          <w:sz w:val="24"/>
          <w:szCs w:val="24"/>
        </w:rPr>
        <w:t xml:space="preserve">She noted the importance of the GCA in facilitating citizen engagement. </w:t>
      </w:r>
    </w:p>
    <w:p w14:paraId="3248A874" w14:textId="702148F3" w:rsidR="00674669" w:rsidRPr="008F53C3" w:rsidRDefault="00C446C9" w:rsidP="00C446C9">
      <w:pPr>
        <w:rPr>
          <w:bCs/>
        </w:rPr>
      </w:pPr>
      <w:r>
        <w:rPr>
          <w:rFonts w:ascii="Calibri" w:hAnsi="Calibri" w:cs="Calibri"/>
          <w:b/>
          <w:sz w:val="24"/>
          <w:szCs w:val="24"/>
        </w:rPr>
        <w:t xml:space="preserve">7.  </w:t>
      </w:r>
      <w:r w:rsidR="00D102FA" w:rsidRPr="00D102FA">
        <w:rPr>
          <w:rFonts w:ascii="Calibri" w:hAnsi="Calibri" w:cs="Calibri"/>
          <w:b/>
          <w:sz w:val="24"/>
          <w:szCs w:val="24"/>
        </w:rPr>
        <w:t>Issues from the Community</w:t>
      </w:r>
      <w:r w:rsidR="00D102FA">
        <w:rPr>
          <w:rFonts w:ascii="Calibri" w:hAnsi="Calibri" w:cs="Calibri"/>
          <w:bCs/>
          <w:sz w:val="24"/>
          <w:szCs w:val="24"/>
        </w:rPr>
        <w:t xml:space="preserve"> – </w:t>
      </w:r>
      <w:r>
        <w:rPr>
          <w:rFonts w:ascii="Calibri" w:hAnsi="Calibri" w:cs="Calibri"/>
          <w:bCs/>
          <w:sz w:val="24"/>
          <w:szCs w:val="24"/>
        </w:rPr>
        <w:t>No issues were raised from the floor.</w:t>
      </w:r>
    </w:p>
    <w:p w14:paraId="4C241484" w14:textId="701A5F92" w:rsidR="008500CF" w:rsidRPr="00B53164" w:rsidRDefault="0039625F" w:rsidP="00D35D4D">
      <w:pPr>
        <w:rPr>
          <w:rFonts w:cstheme="minorHAnsi"/>
          <w:b/>
          <w:bCs/>
          <w:sz w:val="24"/>
          <w:szCs w:val="24"/>
          <w:lang w:val="en-CA"/>
        </w:rPr>
      </w:pPr>
      <w:r w:rsidRPr="009359C3">
        <w:rPr>
          <w:rFonts w:cstheme="minorHAnsi"/>
          <w:b/>
          <w:bCs/>
          <w:sz w:val="24"/>
          <w:szCs w:val="24"/>
          <w:lang w:val="en-CA"/>
        </w:rPr>
        <w:t>Next Meeting</w:t>
      </w:r>
      <w:r w:rsidR="00B53164">
        <w:rPr>
          <w:rFonts w:cstheme="minorHAnsi"/>
          <w:b/>
          <w:bCs/>
          <w:sz w:val="24"/>
          <w:szCs w:val="24"/>
          <w:lang w:val="en-CA"/>
        </w:rPr>
        <w:t xml:space="preserve"> -</w:t>
      </w:r>
      <w:r w:rsidR="008500CF" w:rsidRPr="009359C3">
        <w:rPr>
          <w:rFonts w:cstheme="minorHAnsi"/>
          <w:sz w:val="24"/>
          <w:szCs w:val="24"/>
          <w:lang w:val="en-CA"/>
        </w:rPr>
        <w:t>The next meeting</w:t>
      </w:r>
      <w:r w:rsidR="00D35D4D">
        <w:rPr>
          <w:rFonts w:cstheme="minorHAnsi"/>
          <w:sz w:val="24"/>
          <w:szCs w:val="24"/>
          <w:lang w:val="en-CA"/>
        </w:rPr>
        <w:t xml:space="preserve"> will be held</w:t>
      </w:r>
      <w:r w:rsidR="008500CF" w:rsidRPr="009359C3">
        <w:rPr>
          <w:rFonts w:cstheme="minorHAnsi"/>
          <w:sz w:val="24"/>
          <w:szCs w:val="24"/>
          <w:lang w:val="en-CA"/>
        </w:rPr>
        <w:t xml:space="preserve"> in person at the </w:t>
      </w:r>
      <w:r w:rsidR="00CE50A5" w:rsidRPr="009359C3">
        <w:rPr>
          <w:rFonts w:cstheme="minorHAnsi"/>
          <w:sz w:val="24"/>
          <w:szCs w:val="24"/>
          <w:lang w:val="en-CA"/>
        </w:rPr>
        <w:t>Glebe Community Centre</w:t>
      </w:r>
      <w:r w:rsidR="008500CF" w:rsidRPr="009359C3">
        <w:rPr>
          <w:rFonts w:cstheme="minorHAnsi"/>
          <w:sz w:val="24"/>
          <w:szCs w:val="24"/>
          <w:lang w:val="en-CA"/>
        </w:rPr>
        <w:t xml:space="preserve"> on </w:t>
      </w:r>
      <w:r w:rsidR="00D35D4D">
        <w:rPr>
          <w:rFonts w:cstheme="minorHAnsi"/>
          <w:sz w:val="24"/>
          <w:szCs w:val="24"/>
          <w:lang w:val="en-CA"/>
        </w:rPr>
        <w:t xml:space="preserve">Tuesday, </w:t>
      </w:r>
      <w:r w:rsidR="00736642">
        <w:rPr>
          <w:rFonts w:cstheme="minorHAnsi"/>
          <w:sz w:val="24"/>
          <w:szCs w:val="24"/>
          <w:lang w:val="en-CA"/>
        </w:rPr>
        <w:t>June 23</w:t>
      </w:r>
      <w:r w:rsidR="00736642" w:rsidRPr="00736642">
        <w:rPr>
          <w:rFonts w:cstheme="minorHAnsi"/>
          <w:sz w:val="24"/>
          <w:szCs w:val="24"/>
          <w:vertAlign w:val="superscript"/>
          <w:lang w:val="en-CA"/>
        </w:rPr>
        <w:t>rd</w:t>
      </w:r>
      <w:r w:rsidR="00674669">
        <w:rPr>
          <w:rFonts w:cstheme="minorHAnsi"/>
          <w:sz w:val="24"/>
          <w:szCs w:val="24"/>
          <w:lang w:val="en-CA"/>
        </w:rPr>
        <w:t>, 2026</w:t>
      </w:r>
      <w:r w:rsidR="008500CF" w:rsidRPr="009359C3">
        <w:rPr>
          <w:rFonts w:cstheme="minorHAnsi"/>
          <w:sz w:val="24"/>
          <w:szCs w:val="24"/>
          <w:lang w:val="en-CA"/>
        </w:rPr>
        <w:t>.</w:t>
      </w:r>
    </w:p>
    <w:p w14:paraId="260AD724" w14:textId="2CB8AA05" w:rsidR="00A349D9" w:rsidRDefault="00CE50A5">
      <w:pPr>
        <w:rPr>
          <w:rFonts w:cstheme="minorHAnsi"/>
          <w:sz w:val="24"/>
          <w:szCs w:val="24"/>
          <w:lang w:val="en-CA"/>
        </w:rPr>
      </w:pPr>
      <w:r w:rsidRPr="009359C3">
        <w:rPr>
          <w:rFonts w:cstheme="minorHAnsi"/>
          <w:b/>
          <w:bCs/>
          <w:sz w:val="24"/>
          <w:szCs w:val="24"/>
          <w:lang w:val="en-CA"/>
        </w:rPr>
        <w:t>Adjournment</w:t>
      </w:r>
      <w:r w:rsidR="00B53164">
        <w:rPr>
          <w:rFonts w:cstheme="minorHAnsi"/>
          <w:b/>
          <w:bCs/>
          <w:sz w:val="24"/>
          <w:szCs w:val="24"/>
          <w:lang w:val="en-CA"/>
        </w:rPr>
        <w:t xml:space="preserve"> - </w:t>
      </w:r>
      <w:r w:rsidRPr="009359C3">
        <w:rPr>
          <w:rFonts w:cstheme="minorHAnsi"/>
          <w:sz w:val="24"/>
          <w:szCs w:val="24"/>
          <w:lang w:val="en-CA"/>
        </w:rPr>
        <w:t xml:space="preserve">On a motion </w:t>
      </w:r>
      <w:r w:rsidR="00163F40">
        <w:rPr>
          <w:rFonts w:cstheme="minorHAnsi"/>
          <w:sz w:val="24"/>
          <w:szCs w:val="24"/>
          <w:lang w:val="en-CA"/>
        </w:rPr>
        <w:t>Johanna Persohn</w:t>
      </w:r>
      <w:r w:rsidRPr="009359C3">
        <w:rPr>
          <w:rFonts w:cstheme="minorHAnsi"/>
          <w:sz w:val="24"/>
          <w:szCs w:val="24"/>
          <w:lang w:val="en-CA"/>
        </w:rPr>
        <w:t xml:space="preserve">, the meeting was adjourned at </w:t>
      </w:r>
      <w:r w:rsidR="00736642">
        <w:rPr>
          <w:rFonts w:cstheme="minorHAnsi"/>
          <w:sz w:val="24"/>
          <w:szCs w:val="24"/>
          <w:lang w:val="en-CA"/>
        </w:rPr>
        <w:t>9:00</w:t>
      </w:r>
      <w:r w:rsidRPr="009359C3">
        <w:rPr>
          <w:rFonts w:cstheme="minorHAnsi"/>
          <w:sz w:val="24"/>
          <w:szCs w:val="24"/>
          <w:lang w:val="en-CA"/>
        </w:rPr>
        <w:t xml:space="preserve"> p.m.</w:t>
      </w:r>
      <w:r w:rsidR="00D511CB">
        <w:rPr>
          <w:rFonts w:cstheme="minorHAnsi"/>
          <w:b/>
          <w:bCs/>
          <w:sz w:val="24"/>
          <w:szCs w:val="24"/>
          <w:lang w:val="en-CA"/>
        </w:rPr>
        <w:br/>
      </w:r>
      <w:r w:rsidR="00C40EF2">
        <w:rPr>
          <w:rFonts w:cstheme="minorHAnsi"/>
          <w:b/>
          <w:bCs/>
          <w:sz w:val="24"/>
          <w:szCs w:val="24"/>
          <w:lang w:val="en-CA"/>
        </w:rPr>
        <w:br/>
      </w:r>
      <w:r w:rsidR="00164131" w:rsidRPr="00D35D4D">
        <w:rPr>
          <w:rFonts w:cstheme="minorHAnsi"/>
          <w:b/>
          <w:bCs/>
          <w:sz w:val="24"/>
          <w:szCs w:val="24"/>
          <w:lang w:val="en-CA"/>
        </w:rPr>
        <w:t>Appended:</w:t>
      </w:r>
      <w:r w:rsidR="00164131" w:rsidRPr="009359C3">
        <w:rPr>
          <w:rFonts w:cstheme="minorHAnsi"/>
          <w:sz w:val="24"/>
          <w:szCs w:val="24"/>
          <w:lang w:val="en-CA"/>
        </w:rPr>
        <w:t xml:space="preserve">  Report from the Councillor’s Office</w:t>
      </w:r>
    </w:p>
    <w:p w14:paraId="339012E9" w14:textId="77777777" w:rsidR="00674669" w:rsidRDefault="00674669" w:rsidP="00CB49C8">
      <w:pPr>
        <w:spacing w:line="278" w:lineRule="auto"/>
        <w:rPr>
          <w:rFonts w:ascii="Calibri" w:eastAsia="Calibri" w:hAnsi="Calibri" w:cs="Calibri"/>
          <w:b/>
          <w:bCs/>
          <w:sz w:val="24"/>
          <w:szCs w:val="24"/>
        </w:rPr>
      </w:pPr>
      <w:r>
        <w:rPr>
          <w:rFonts w:ascii="Calibri" w:eastAsia="Calibri" w:hAnsi="Calibri" w:cs="Calibri"/>
          <w:b/>
          <w:bCs/>
          <w:sz w:val="24"/>
          <w:szCs w:val="24"/>
        </w:rPr>
        <w:br w:type="page"/>
      </w:r>
    </w:p>
    <w:p w14:paraId="2D94670C" w14:textId="00FF7CF7" w:rsidR="009932D9" w:rsidRPr="009932D9" w:rsidRDefault="00C40EF2" w:rsidP="009932D9">
      <w:pPr>
        <w:spacing w:line="278" w:lineRule="auto"/>
        <w:rPr>
          <w:rFonts w:ascii="Calibri" w:eastAsia="Calibri" w:hAnsi="Calibri" w:cs="Calibri"/>
          <w:b/>
          <w:bCs/>
        </w:rPr>
      </w:pPr>
      <w:r w:rsidRPr="00430680">
        <w:rPr>
          <w:rFonts w:ascii="Calibri" w:eastAsia="Calibri" w:hAnsi="Calibri" w:cs="Calibri"/>
          <w:b/>
          <w:bCs/>
          <w:sz w:val="24"/>
          <w:szCs w:val="24"/>
        </w:rPr>
        <w:lastRenderedPageBreak/>
        <w:t xml:space="preserve">Office of Councillor Shawn Menard </w:t>
      </w:r>
      <w:r w:rsidR="00163F40">
        <w:rPr>
          <w:rFonts w:ascii="Calibri" w:eastAsia="Calibri" w:hAnsi="Calibri" w:cs="Calibri"/>
          <w:b/>
          <w:bCs/>
          <w:sz w:val="24"/>
          <w:szCs w:val="24"/>
        </w:rPr>
        <w:t xml:space="preserve"> - </w:t>
      </w:r>
      <w:r w:rsidR="009932D9">
        <w:rPr>
          <w:rFonts w:ascii="Calibri" w:eastAsia="Calibri" w:hAnsi="Calibri" w:cs="Calibri"/>
          <w:b/>
          <w:bCs/>
        </w:rPr>
        <w:t>Update to GCA</w:t>
      </w:r>
      <w:r w:rsidR="009932D9" w:rsidRPr="009932D9">
        <w:rPr>
          <w:rFonts w:ascii="Calibri" w:eastAsia="Calibri" w:hAnsi="Calibri" w:cs="Calibri"/>
          <w:b/>
          <w:bCs/>
        </w:rPr>
        <w:t xml:space="preserve"> | May 26, 2026 | 7-9pm</w:t>
      </w:r>
    </w:p>
    <w:p w14:paraId="31420EF4" w14:textId="77777777" w:rsidR="009932D9" w:rsidRDefault="009932D9" w:rsidP="009932D9">
      <w:pPr>
        <w:spacing w:after="0" w:line="240" w:lineRule="auto"/>
        <w:rPr>
          <w:rFonts w:ascii="Calibri" w:eastAsia="Calibri" w:hAnsi="Calibri" w:cs="Calibri"/>
          <w:b/>
          <w:bCs/>
          <w:sz w:val="28"/>
          <w:szCs w:val="28"/>
        </w:rPr>
      </w:pPr>
      <w:r w:rsidRPr="009932D9">
        <w:rPr>
          <w:rFonts w:ascii="Calibri" w:eastAsia="Calibri" w:hAnsi="Calibri" w:cs="Calibri"/>
          <w:b/>
          <w:bCs/>
          <w:sz w:val="28"/>
          <w:szCs w:val="28"/>
        </w:rPr>
        <w:t>Parks</w:t>
      </w:r>
    </w:p>
    <w:p w14:paraId="18023A79" w14:textId="77777777" w:rsidR="009932D9" w:rsidRPr="009932D9" w:rsidRDefault="009932D9" w:rsidP="009932D9">
      <w:pPr>
        <w:spacing w:after="0" w:line="240" w:lineRule="auto"/>
        <w:rPr>
          <w:rFonts w:ascii="Calibri" w:eastAsia="Calibri" w:hAnsi="Calibri" w:cs="Calibri"/>
          <w:b/>
          <w:bCs/>
          <w:sz w:val="28"/>
          <w:szCs w:val="28"/>
        </w:rPr>
      </w:pPr>
    </w:p>
    <w:p w14:paraId="4E446714" w14:textId="77777777" w:rsidR="009932D9" w:rsidRPr="009932D9" w:rsidRDefault="009932D9" w:rsidP="009932D9">
      <w:pPr>
        <w:spacing w:after="0" w:line="240" w:lineRule="auto"/>
        <w:rPr>
          <w:rFonts w:ascii="Calibri" w:eastAsia="Calibri" w:hAnsi="Calibri" w:cs="Calibri"/>
          <w:b/>
          <w:bCs/>
        </w:rPr>
      </w:pPr>
      <w:r w:rsidRPr="009932D9">
        <w:rPr>
          <w:rFonts w:ascii="Calibri" w:eastAsia="Calibri" w:hAnsi="Calibri" w:cs="Calibri"/>
          <w:b/>
          <w:bCs/>
        </w:rPr>
        <w:t>Glebe Memorial Park expansion</w:t>
      </w:r>
    </w:p>
    <w:p w14:paraId="31334C33" w14:textId="3E18C9B7" w:rsidR="009932D9" w:rsidRPr="009932D9" w:rsidRDefault="009932D9" w:rsidP="009932D9">
      <w:pPr>
        <w:pStyle w:val="ListParagraph"/>
        <w:numPr>
          <w:ilvl w:val="0"/>
          <w:numId w:val="29"/>
        </w:numPr>
        <w:spacing w:after="0" w:line="240" w:lineRule="auto"/>
        <w:rPr>
          <w:rFonts w:ascii="Calibri" w:eastAsia="Calibri" w:hAnsi="Calibri" w:cs="Calibri"/>
        </w:rPr>
      </w:pPr>
      <w:r w:rsidRPr="009932D9">
        <w:rPr>
          <w:rFonts w:ascii="Calibri" w:eastAsia="Calibri" w:hAnsi="Calibri" w:cs="Calibri"/>
        </w:rPr>
        <w:t xml:space="preserve">We continue to work with staff to push </w:t>
      </w:r>
      <w:proofErr w:type="gramStart"/>
      <w:r w:rsidRPr="009932D9">
        <w:rPr>
          <w:rFonts w:ascii="Calibri" w:eastAsia="Calibri" w:hAnsi="Calibri" w:cs="Calibri"/>
        </w:rPr>
        <w:t>ahead</w:t>
      </w:r>
      <w:proofErr w:type="gramEnd"/>
      <w:r w:rsidRPr="009932D9">
        <w:rPr>
          <w:rFonts w:ascii="Calibri" w:eastAsia="Calibri" w:hAnsi="Calibri" w:cs="Calibri"/>
        </w:rPr>
        <w:t xml:space="preserve"> the Glebe Memorial Park expansion.</w:t>
      </w:r>
    </w:p>
    <w:p w14:paraId="17FF0384" w14:textId="6813E7C8" w:rsidR="009932D9" w:rsidRPr="009932D9" w:rsidRDefault="009932D9" w:rsidP="009932D9">
      <w:pPr>
        <w:pStyle w:val="ListParagraph"/>
        <w:numPr>
          <w:ilvl w:val="0"/>
          <w:numId w:val="29"/>
        </w:numPr>
        <w:spacing w:after="0" w:line="240" w:lineRule="auto"/>
        <w:rPr>
          <w:rFonts w:ascii="Calibri" w:eastAsia="Calibri" w:hAnsi="Calibri" w:cs="Calibri"/>
        </w:rPr>
      </w:pPr>
      <w:r w:rsidRPr="009932D9">
        <w:rPr>
          <w:rFonts w:ascii="Calibri" w:eastAsia="Calibri" w:hAnsi="Calibri" w:cs="Calibri"/>
        </w:rPr>
        <w:t>Shawn, Jonathan, and I are meeting with staff this week to discuss the path forward and</w:t>
      </w:r>
    </w:p>
    <w:p w14:paraId="23D57E07" w14:textId="16343933" w:rsidR="009932D9" w:rsidRPr="009932D9" w:rsidRDefault="009932D9" w:rsidP="009932D9">
      <w:pPr>
        <w:pStyle w:val="ListParagraph"/>
        <w:spacing w:after="0" w:line="240" w:lineRule="auto"/>
        <w:rPr>
          <w:rFonts w:ascii="Calibri" w:eastAsia="Calibri" w:hAnsi="Calibri" w:cs="Calibri"/>
        </w:rPr>
      </w:pPr>
      <w:r w:rsidRPr="009932D9">
        <w:rPr>
          <w:rFonts w:ascii="Calibri" w:eastAsia="Calibri" w:hAnsi="Calibri" w:cs="Calibri"/>
        </w:rPr>
        <w:t>next steps for ensuring tight collaboration with the MTO.</w:t>
      </w:r>
      <w:r>
        <w:rPr>
          <w:rFonts w:ascii="Calibri" w:eastAsia="Calibri" w:hAnsi="Calibri" w:cs="Calibri"/>
        </w:rPr>
        <w:t xml:space="preserve"> </w:t>
      </w:r>
      <w:r w:rsidRPr="009932D9">
        <w:rPr>
          <w:rFonts w:ascii="Calibri" w:eastAsia="Calibri" w:hAnsi="Calibri" w:cs="Calibri"/>
        </w:rPr>
        <w:t>We’ll stay in touch with the results of that meeting.</w:t>
      </w:r>
    </w:p>
    <w:p w14:paraId="5050A197" w14:textId="77777777" w:rsidR="009932D9" w:rsidRPr="009932D9" w:rsidRDefault="009932D9" w:rsidP="009932D9">
      <w:pPr>
        <w:spacing w:after="0" w:line="240" w:lineRule="auto"/>
        <w:rPr>
          <w:rFonts w:ascii="Calibri" w:eastAsia="Calibri" w:hAnsi="Calibri" w:cs="Calibri"/>
          <w:b/>
          <w:bCs/>
        </w:rPr>
      </w:pPr>
      <w:r w:rsidRPr="009932D9">
        <w:rPr>
          <w:rFonts w:ascii="Calibri" w:eastAsia="Calibri" w:hAnsi="Calibri" w:cs="Calibri"/>
          <w:b/>
          <w:bCs/>
        </w:rPr>
        <w:t>Brown’s Inlet</w:t>
      </w:r>
    </w:p>
    <w:p w14:paraId="40460C51" w14:textId="38CFF065" w:rsidR="009932D9" w:rsidRPr="009932D9" w:rsidRDefault="009932D9" w:rsidP="009932D9">
      <w:pPr>
        <w:pStyle w:val="ListParagraph"/>
        <w:numPr>
          <w:ilvl w:val="0"/>
          <w:numId w:val="30"/>
        </w:numPr>
        <w:spacing w:after="0" w:line="240" w:lineRule="auto"/>
        <w:rPr>
          <w:rFonts w:ascii="Calibri" w:eastAsia="Calibri" w:hAnsi="Calibri" w:cs="Calibri"/>
        </w:rPr>
      </w:pPr>
      <w:r w:rsidRPr="009932D9">
        <w:rPr>
          <w:rFonts w:ascii="Calibri" w:eastAsia="Calibri" w:hAnsi="Calibri" w:cs="Calibri"/>
        </w:rPr>
        <w:t>At the end of April, we received report from a resident that a pipe joint in Brown’s Inlet</w:t>
      </w:r>
      <w:r>
        <w:rPr>
          <w:rFonts w:ascii="Calibri" w:eastAsia="Calibri" w:hAnsi="Calibri" w:cs="Calibri"/>
        </w:rPr>
        <w:t xml:space="preserve"> </w:t>
      </w:r>
      <w:r w:rsidRPr="009932D9">
        <w:rPr>
          <w:rFonts w:ascii="Calibri" w:eastAsia="Calibri" w:hAnsi="Calibri" w:cs="Calibri"/>
        </w:rPr>
        <w:t>had been damaged, leading to what appeared to be a crack in the insulation around the</w:t>
      </w:r>
      <w:r>
        <w:rPr>
          <w:rFonts w:ascii="Calibri" w:eastAsia="Calibri" w:hAnsi="Calibri" w:cs="Calibri"/>
        </w:rPr>
        <w:t xml:space="preserve"> </w:t>
      </w:r>
      <w:r w:rsidRPr="009932D9">
        <w:rPr>
          <w:rFonts w:ascii="Calibri" w:eastAsia="Calibri" w:hAnsi="Calibri" w:cs="Calibri"/>
        </w:rPr>
        <w:t>pipe. Luckily, the pipe itself was not damaged, and no sewage leaked into the inlet.</w:t>
      </w:r>
    </w:p>
    <w:p w14:paraId="49B9E134" w14:textId="47A0F49B"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An interim repair was completed at the beginning of May by putting a weight on top of</w:t>
      </w:r>
      <w:r>
        <w:rPr>
          <w:rFonts w:ascii="Calibri" w:eastAsia="Calibri" w:hAnsi="Calibri" w:cs="Calibri"/>
        </w:rPr>
        <w:t xml:space="preserve"> </w:t>
      </w:r>
      <w:r w:rsidRPr="009932D9">
        <w:rPr>
          <w:rFonts w:ascii="Calibri" w:eastAsia="Calibri" w:hAnsi="Calibri" w:cs="Calibri"/>
        </w:rPr>
        <w:t>the pipe at the ballasts.</w:t>
      </w:r>
    </w:p>
    <w:p w14:paraId="7FEF4A84" w14:textId="3837FCC8"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In the fall, when the water level is down, staff will complete the permanent repair, most</w:t>
      </w:r>
      <w:r>
        <w:rPr>
          <w:rFonts w:ascii="Calibri" w:eastAsia="Calibri" w:hAnsi="Calibri" w:cs="Calibri"/>
        </w:rPr>
        <w:t xml:space="preserve"> </w:t>
      </w:r>
      <w:r w:rsidRPr="009932D9">
        <w:rPr>
          <w:rFonts w:ascii="Calibri" w:eastAsia="Calibri" w:hAnsi="Calibri" w:cs="Calibri"/>
        </w:rPr>
        <w:t>likely by putting strapping at the ballasts and adding anchors to it.</w:t>
      </w:r>
    </w:p>
    <w:p w14:paraId="23EFAC25" w14:textId="5D51E3F7"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The NCC has been informed and will provide an emergency work permit to facilitate</w:t>
      </w:r>
      <w:r>
        <w:rPr>
          <w:rFonts w:ascii="Calibri" w:eastAsia="Calibri" w:hAnsi="Calibri" w:cs="Calibri"/>
        </w:rPr>
        <w:t xml:space="preserve"> </w:t>
      </w:r>
      <w:r w:rsidRPr="009932D9">
        <w:rPr>
          <w:rFonts w:ascii="Calibri" w:eastAsia="Calibri" w:hAnsi="Calibri" w:cs="Calibri"/>
        </w:rPr>
        <w:t>access.</w:t>
      </w:r>
    </w:p>
    <w:p w14:paraId="3CABD405" w14:textId="2692EFA5"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 xml:space="preserve">We will hear more about the </w:t>
      </w:r>
      <w:proofErr w:type="gramStart"/>
      <w:r w:rsidRPr="009932D9">
        <w:rPr>
          <w:rFonts w:ascii="Calibri" w:eastAsia="Calibri" w:hAnsi="Calibri" w:cs="Calibri"/>
        </w:rPr>
        <w:t>repair</w:t>
      </w:r>
      <w:proofErr w:type="gramEnd"/>
      <w:r w:rsidRPr="009932D9">
        <w:rPr>
          <w:rFonts w:ascii="Calibri" w:eastAsia="Calibri" w:hAnsi="Calibri" w:cs="Calibri"/>
        </w:rPr>
        <w:t xml:space="preserve"> closer to the fall when the work is scheduled.</w:t>
      </w:r>
    </w:p>
    <w:p w14:paraId="26F18FB8" w14:textId="77777777" w:rsidR="009932D9" w:rsidRPr="009932D9" w:rsidRDefault="009932D9" w:rsidP="009932D9">
      <w:pPr>
        <w:spacing w:after="0" w:line="240" w:lineRule="auto"/>
        <w:rPr>
          <w:rFonts w:ascii="Calibri" w:eastAsia="Calibri" w:hAnsi="Calibri" w:cs="Calibri"/>
          <w:b/>
          <w:bCs/>
        </w:rPr>
      </w:pPr>
      <w:r w:rsidRPr="009932D9">
        <w:rPr>
          <w:rFonts w:ascii="Calibri" w:eastAsia="Calibri" w:hAnsi="Calibri" w:cs="Calibri"/>
          <w:b/>
          <w:bCs/>
        </w:rPr>
        <w:t>Installations and Exploration Gardens</w:t>
      </w:r>
    </w:p>
    <w:p w14:paraId="141D6E1F" w14:textId="35C16BDD"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Ariela remains in touch with staff to push ahead with the new CILP installations and to</w:t>
      </w:r>
      <w:r>
        <w:rPr>
          <w:rFonts w:ascii="Calibri" w:eastAsia="Calibri" w:hAnsi="Calibri" w:cs="Calibri"/>
        </w:rPr>
        <w:t xml:space="preserve"> </w:t>
      </w:r>
      <w:r w:rsidRPr="009932D9">
        <w:rPr>
          <w:rFonts w:ascii="Calibri" w:eastAsia="Calibri" w:hAnsi="Calibri" w:cs="Calibri"/>
        </w:rPr>
        <w:t>advance the revitalization of Exploration Gardens.</w:t>
      </w:r>
    </w:p>
    <w:p w14:paraId="08802E28" w14:textId="77777777" w:rsidR="009932D9" w:rsidRDefault="009932D9" w:rsidP="009932D9">
      <w:pPr>
        <w:spacing w:after="0" w:line="240" w:lineRule="auto"/>
        <w:rPr>
          <w:rFonts w:ascii="Calibri" w:eastAsia="Calibri" w:hAnsi="Calibri" w:cs="Calibri"/>
          <w:b/>
          <w:bCs/>
        </w:rPr>
      </w:pPr>
    </w:p>
    <w:p w14:paraId="48164A2B" w14:textId="76F0A1E8" w:rsidR="009932D9" w:rsidRPr="009932D9" w:rsidRDefault="009932D9" w:rsidP="009932D9">
      <w:pPr>
        <w:spacing w:after="0" w:line="240" w:lineRule="auto"/>
        <w:rPr>
          <w:rFonts w:ascii="Calibri" w:eastAsia="Calibri" w:hAnsi="Calibri" w:cs="Calibri"/>
          <w:b/>
          <w:bCs/>
          <w:sz w:val="28"/>
          <w:szCs w:val="28"/>
        </w:rPr>
      </w:pPr>
      <w:r w:rsidRPr="009932D9">
        <w:rPr>
          <w:rFonts w:ascii="Calibri" w:eastAsia="Calibri" w:hAnsi="Calibri" w:cs="Calibri"/>
          <w:b/>
          <w:bCs/>
          <w:sz w:val="28"/>
          <w:szCs w:val="28"/>
        </w:rPr>
        <w:t>Construction / traffic</w:t>
      </w:r>
    </w:p>
    <w:p w14:paraId="1F8E250C" w14:textId="77777777" w:rsidR="009932D9" w:rsidRDefault="009932D9" w:rsidP="009932D9">
      <w:pPr>
        <w:spacing w:after="0" w:line="240" w:lineRule="auto"/>
        <w:rPr>
          <w:rFonts w:ascii="Calibri" w:eastAsia="Calibri" w:hAnsi="Calibri" w:cs="Calibri"/>
          <w:b/>
          <w:bCs/>
        </w:rPr>
      </w:pPr>
    </w:p>
    <w:p w14:paraId="1A282239" w14:textId="5853BD33" w:rsidR="009932D9" w:rsidRPr="009932D9" w:rsidRDefault="009932D9" w:rsidP="009932D9">
      <w:pPr>
        <w:spacing w:after="0" w:line="240" w:lineRule="auto"/>
        <w:rPr>
          <w:rFonts w:ascii="Calibri" w:eastAsia="Calibri" w:hAnsi="Calibri" w:cs="Calibri"/>
          <w:b/>
          <w:bCs/>
        </w:rPr>
      </w:pPr>
      <w:r w:rsidRPr="009932D9">
        <w:rPr>
          <w:rFonts w:ascii="Calibri" w:eastAsia="Calibri" w:hAnsi="Calibri" w:cs="Calibri"/>
          <w:b/>
          <w:bCs/>
        </w:rPr>
        <w:t>Great Glebe Garage Sale</w:t>
      </w:r>
    </w:p>
    <w:p w14:paraId="10B5ACF1" w14:textId="4482681B"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Congratulations on a very successful Great Glebe Garage Sale this Saturday! It was an</w:t>
      </w:r>
    </w:p>
    <w:p w14:paraId="1E82C7FC" w14:textId="1E13A3B9" w:rsidR="009932D9" w:rsidRPr="009932D9" w:rsidRDefault="009932D9" w:rsidP="009932D9">
      <w:pPr>
        <w:spacing w:after="0" w:line="240" w:lineRule="auto"/>
        <w:ind w:left="360"/>
        <w:rPr>
          <w:rFonts w:ascii="Calibri" w:eastAsia="Calibri" w:hAnsi="Calibri" w:cs="Calibri"/>
        </w:rPr>
      </w:pPr>
      <w:r w:rsidRPr="009932D9">
        <w:rPr>
          <w:rFonts w:ascii="Calibri" w:eastAsia="Calibri" w:hAnsi="Calibri" w:cs="Calibri"/>
        </w:rPr>
        <w:t>wonderful event, as always, and the turnout was incredible! Our office was at the corner</w:t>
      </w:r>
      <w:r>
        <w:rPr>
          <w:rFonts w:ascii="Calibri" w:eastAsia="Calibri" w:hAnsi="Calibri" w:cs="Calibri"/>
        </w:rPr>
        <w:t xml:space="preserve"> </w:t>
      </w:r>
      <w:r w:rsidRPr="009932D9">
        <w:rPr>
          <w:rFonts w:ascii="Calibri" w:eastAsia="Calibri" w:hAnsi="Calibri" w:cs="Calibri"/>
        </w:rPr>
        <w:t>of Glebe Ave and Lyon where we enjoyed tabling and speaking with residents.</w:t>
      </w:r>
      <w:r>
        <w:rPr>
          <w:rFonts w:ascii="Calibri" w:eastAsia="Calibri" w:hAnsi="Calibri" w:cs="Calibri"/>
        </w:rPr>
        <w:t xml:space="preserve"> </w:t>
      </w:r>
      <w:r w:rsidRPr="009932D9">
        <w:rPr>
          <w:rFonts w:ascii="Calibri" w:eastAsia="Calibri" w:hAnsi="Calibri" w:cs="Calibri"/>
        </w:rPr>
        <w:t>Thank you for your patience with the traffic and parking measures. This year was a</w:t>
      </w:r>
      <w:r>
        <w:rPr>
          <w:rFonts w:ascii="Calibri" w:eastAsia="Calibri" w:hAnsi="Calibri" w:cs="Calibri"/>
        </w:rPr>
        <w:t xml:space="preserve"> </w:t>
      </w:r>
      <w:r w:rsidRPr="009932D9">
        <w:rPr>
          <w:rFonts w:ascii="Calibri" w:eastAsia="Calibri" w:hAnsi="Calibri" w:cs="Calibri"/>
        </w:rPr>
        <w:t>difficult one and having your feedback and support was extremely helpful for Shawn to</w:t>
      </w:r>
      <w:r>
        <w:rPr>
          <w:rFonts w:ascii="Calibri" w:eastAsia="Calibri" w:hAnsi="Calibri" w:cs="Calibri"/>
        </w:rPr>
        <w:t xml:space="preserve"> </w:t>
      </w:r>
      <w:r w:rsidRPr="009932D9">
        <w:rPr>
          <w:rFonts w:ascii="Calibri" w:eastAsia="Calibri" w:hAnsi="Calibri" w:cs="Calibri"/>
        </w:rPr>
        <w:t>be able to communicate with staff and resolve issues as they arose.</w:t>
      </w:r>
    </w:p>
    <w:p w14:paraId="1A3ECB51" w14:textId="7DAD669C"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We have communicated with staff the importance of working directly with the GCA</w:t>
      </w:r>
    </w:p>
    <w:p w14:paraId="2CE48EF0" w14:textId="7F6B897C" w:rsidR="009932D9" w:rsidRPr="009932D9" w:rsidRDefault="009932D9" w:rsidP="009932D9">
      <w:pPr>
        <w:spacing w:after="0" w:line="240" w:lineRule="auto"/>
        <w:ind w:left="360"/>
        <w:rPr>
          <w:rFonts w:ascii="Calibri" w:eastAsia="Calibri" w:hAnsi="Calibri" w:cs="Calibri"/>
        </w:rPr>
      </w:pPr>
      <w:r w:rsidRPr="009932D9">
        <w:rPr>
          <w:rFonts w:ascii="Calibri" w:eastAsia="Calibri" w:hAnsi="Calibri" w:cs="Calibri"/>
        </w:rPr>
        <w:t>going forward and will push to make sure that’s the case in future years. To start, we</w:t>
      </w:r>
      <w:r>
        <w:rPr>
          <w:rFonts w:ascii="Calibri" w:eastAsia="Calibri" w:hAnsi="Calibri" w:cs="Calibri"/>
        </w:rPr>
        <w:t xml:space="preserve"> </w:t>
      </w:r>
      <w:r w:rsidRPr="009932D9">
        <w:rPr>
          <w:rFonts w:ascii="Calibri" w:eastAsia="Calibri" w:hAnsi="Calibri" w:cs="Calibri"/>
        </w:rPr>
        <w:t>have asked staff to plan a debrief meeting where the GCA, our office, and traffic/events</w:t>
      </w:r>
      <w:r>
        <w:rPr>
          <w:rFonts w:ascii="Calibri" w:eastAsia="Calibri" w:hAnsi="Calibri" w:cs="Calibri"/>
        </w:rPr>
        <w:t xml:space="preserve"> </w:t>
      </w:r>
      <w:r w:rsidRPr="009932D9">
        <w:rPr>
          <w:rFonts w:ascii="Calibri" w:eastAsia="Calibri" w:hAnsi="Calibri" w:cs="Calibri"/>
        </w:rPr>
        <w:t xml:space="preserve">staff will have the chance to review this </w:t>
      </w:r>
      <w:proofErr w:type="spellStart"/>
      <w:r w:rsidRPr="009932D9">
        <w:rPr>
          <w:rFonts w:ascii="Calibri" w:eastAsia="Calibri" w:hAnsi="Calibri" w:cs="Calibri"/>
        </w:rPr>
        <w:t>year’s experience</w:t>
      </w:r>
      <w:proofErr w:type="spellEnd"/>
      <w:r w:rsidRPr="009932D9">
        <w:rPr>
          <w:rFonts w:ascii="Calibri" w:eastAsia="Calibri" w:hAnsi="Calibri" w:cs="Calibri"/>
        </w:rPr>
        <w:t xml:space="preserve"> </w:t>
      </w:r>
      <w:proofErr w:type="gramStart"/>
      <w:r w:rsidRPr="009932D9">
        <w:rPr>
          <w:rFonts w:ascii="Calibri" w:eastAsia="Calibri" w:hAnsi="Calibri" w:cs="Calibri"/>
        </w:rPr>
        <w:t>in order to</w:t>
      </w:r>
      <w:proofErr w:type="gramEnd"/>
      <w:r w:rsidRPr="009932D9">
        <w:rPr>
          <w:rFonts w:ascii="Calibri" w:eastAsia="Calibri" w:hAnsi="Calibri" w:cs="Calibri"/>
        </w:rPr>
        <w:t xml:space="preserve"> improve for 2027.</w:t>
      </w:r>
    </w:p>
    <w:p w14:paraId="4B1EC822" w14:textId="77777777" w:rsidR="009932D9" w:rsidRDefault="009932D9" w:rsidP="009932D9">
      <w:pPr>
        <w:spacing w:after="0" w:line="240" w:lineRule="auto"/>
        <w:rPr>
          <w:rFonts w:ascii="Calibri" w:eastAsia="Calibri" w:hAnsi="Calibri" w:cs="Calibri"/>
        </w:rPr>
      </w:pPr>
    </w:p>
    <w:p w14:paraId="574C5139" w14:textId="5B8652AE" w:rsidR="009932D9" w:rsidRPr="009932D9" w:rsidRDefault="009932D9" w:rsidP="009932D9">
      <w:pPr>
        <w:spacing w:after="0" w:line="240" w:lineRule="auto"/>
        <w:rPr>
          <w:rFonts w:ascii="Calibri" w:eastAsia="Calibri" w:hAnsi="Calibri" w:cs="Calibri"/>
          <w:b/>
          <w:bCs/>
        </w:rPr>
      </w:pPr>
      <w:r w:rsidRPr="009932D9">
        <w:rPr>
          <w:rFonts w:ascii="Calibri" w:eastAsia="Calibri" w:hAnsi="Calibri" w:cs="Calibri"/>
          <w:b/>
          <w:bCs/>
        </w:rPr>
        <w:t>Abbotsford House loading zone</w:t>
      </w:r>
    </w:p>
    <w:p w14:paraId="26B36C1D" w14:textId="4E05A69B" w:rsidR="009932D9" w:rsidRPr="009932D9" w:rsidRDefault="009932D9" w:rsidP="009932D9">
      <w:pPr>
        <w:pStyle w:val="ListParagraph"/>
        <w:numPr>
          <w:ilvl w:val="0"/>
          <w:numId w:val="31"/>
        </w:numPr>
        <w:spacing w:after="0" w:line="240" w:lineRule="auto"/>
        <w:ind w:left="426" w:firstLine="0"/>
        <w:rPr>
          <w:rFonts w:ascii="Calibri" w:eastAsia="Calibri" w:hAnsi="Calibri" w:cs="Calibri"/>
        </w:rPr>
      </w:pPr>
      <w:r w:rsidRPr="009932D9">
        <w:rPr>
          <w:rFonts w:ascii="Calibri" w:eastAsia="Calibri" w:hAnsi="Calibri" w:cs="Calibri"/>
        </w:rPr>
        <w:t>At the end of April, Shawn, Jonathan, city staff, Glebe Centre and Abbotsford House</w:t>
      </w:r>
      <w:r>
        <w:rPr>
          <w:rFonts w:ascii="Calibri" w:eastAsia="Calibri" w:hAnsi="Calibri" w:cs="Calibri"/>
        </w:rPr>
        <w:t xml:space="preserve"> </w:t>
      </w:r>
      <w:r w:rsidRPr="009932D9">
        <w:rPr>
          <w:rFonts w:ascii="Calibri" w:eastAsia="Calibri" w:hAnsi="Calibri" w:cs="Calibri"/>
        </w:rPr>
        <w:t>staff, and GCA members Bob Brocklebank and Elizabeth Ballard met on-site to discuss</w:t>
      </w:r>
      <w:r>
        <w:rPr>
          <w:rFonts w:ascii="Calibri" w:eastAsia="Calibri" w:hAnsi="Calibri" w:cs="Calibri"/>
        </w:rPr>
        <w:t xml:space="preserve"> </w:t>
      </w:r>
      <w:r w:rsidRPr="009932D9">
        <w:rPr>
          <w:rFonts w:ascii="Calibri" w:eastAsia="Calibri" w:hAnsi="Calibri" w:cs="Calibri"/>
        </w:rPr>
        <w:t>the need for loading zones to accommodate folks being dropped off and brought into</w:t>
      </w:r>
      <w:r>
        <w:rPr>
          <w:rFonts w:ascii="Calibri" w:eastAsia="Calibri" w:hAnsi="Calibri" w:cs="Calibri"/>
        </w:rPr>
        <w:t xml:space="preserve"> </w:t>
      </w:r>
      <w:r w:rsidRPr="009932D9">
        <w:rPr>
          <w:rFonts w:ascii="Calibri" w:eastAsia="Calibri" w:hAnsi="Calibri" w:cs="Calibri"/>
        </w:rPr>
        <w:t>Abbotsford House to enjoy activities.</w:t>
      </w:r>
    </w:p>
    <w:p w14:paraId="4C474C95" w14:textId="181DB4C2" w:rsidR="009932D9" w:rsidRPr="009932D9" w:rsidRDefault="009932D9" w:rsidP="009932D9">
      <w:pPr>
        <w:pStyle w:val="ListParagraph"/>
        <w:numPr>
          <w:ilvl w:val="0"/>
          <w:numId w:val="31"/>
        </w:numPr>
        <w:spacing w:after="0" w:line="240" w:lineRule="auto"/>
        <w:ind w:left="426" w:hanging="66"/>
        <w:rPr>
          <w:rFonts w:ascii="Calibri" w:eastAsia="Calibri" w:hAnsi="Calibri" w:cs="Calibri"/>
        </w:rPr>
      </w:pPr>
      <w:r w:rsidRPr="009932D9">
        <w:rPr>
          <w:rFonts w:ascii="Calibri" w:eastAsia="Calibri" w:hAnsi="Calibri" w:cs="Calibri"/>
        </w:rPr>
        <w:t>Staff were considering making the stretch of Monk St in front of Abbotsford House a no</w:t>
      </w:r>
    </w:p>
    <w:p w14:paraId="6651C4DF" w14:textId="77777777" w:rsidR="009932D9" w:rsidRPr="009932D9" w:rsidRDefault="009932D9" w:rsidP="009932D9">
      <w:pPr>
        <w:spacing w:after="0" w:line="240" w:lineRule="auto"/>
        <w:ind w:left="426" w:hanging="66"/>
        <w:rPr>
          <w:rFonts w:ascii="Calibri" w:eastAsia="Calibri" w:hAnsi="Calibri" w:cs="Calibri"/>
        </w:rPr>
      </w:pPr>
      <w:r w:rsidRPr="009932D9">
        <w:rPr>
          <w:rFonts w:ascii="Calibri" w:eastAsia="Calibri" w:hAnsi="Calibri" w:cs="Calibri"/>
        </w:rPr>
        <w:t xml:space="preserve">parking zone, which would make it a </w:t>
      </w:r>
      <w:proofErr w:type="spellStart"/>
      <w:r w:rsidRPr="009932D9">
        <w:rPr>
          <w:rFonts w:ascii="Calibri" w:eastAsia="Calibri" w:hAnsi="Calibri" w:cs="Calibri"/>
        </w:rPr>
        <w:t>defacto</w:t>
      </w:r>
      <w:proofErr w:type="spellEnd"/>
      <w:r w:rsidRPr="009932D9">
        <w:rPr>
          <w:rFonts w:ascii="Calibri" w:eastAsia="Calibri" w:hAnsi="Calibri" w:cs="Calibri"/>
        </w:rPr>
        <w:t xml:space="preserve"> loading zone. However, we let them know</w:t>
      </w:r>
    </w:p>
    <w:p w14:paraId="69FA898F" w14:textId="77777777" w:rsidR="009932D9" w:rsidRPr="009932D9" w:rsidRDefault="009932D9" w:rsidP="009932D9">
      <w:pPr>
        <w:spacing w:after="0" w:line="240" w:lineRule="auto"/>
        <w:ind w:left="426" w:hanging="66"/>
        <w:rPr>
          <w:rFonts w:ascii="Calibri" w:eastAsia="Calibri" w:hAnsi="Calibri" w:cs="Calibri"/>
        </w:rPr>
      </w:pPr>
      <w:r w:rsidRPr="009932D9">
        <w:rPr>
          <w:rFonts w:ascii="Calibri" w:eastAsia="Calibri" w:hAnsi="Calibri" w:cs="Calibri"/>
        </w:rPr>
        <w:t>that loading zones with signage would be more appropriate for the usage, the time</w:t>
      </w:r>
    </w:p>
    <w:p w14:paraId="4B7C1807" w14:textId="77777777" w:rsidR="009932D9" w:rsidRPr="009932D9" w:rsidRDefault="009932D9" w:rsidP="009932D9">
      <w:pPr>
        <w:spacing w:after="0" w:line="240" w:lineRule="auto"/>
        <w:ind w:left="426" w:hanging="66"/>
        <w:rPr>
          <w:rFonts w:ascii="Calibri" w:eastAsia="Calibri" w:hAnsi="Calibri" w:cs="Calibri"/>
        </w:rPr>
      </w:pPr>
      <w:r w:rsidRPr="009932D9">
        <w:rPr>
          <w:rFonts w:ascii="Calibri" w:eastAsia="Calibri" w:hAnsi="Calibri" w:cs="Calibri"/>
        </w:rPr>
        <w:t>period needed, and we have asked them to pursue this approach.</w:t>
      </w:r>
    </w:p>
    <w:p w14:paraId="72B29FA7" w14:textId="4F5DD751" w:rsidR="009932D9" w:rsidRPr="009932D9" w:rsidRDefault="009932D9" w:rsidP="009932D9">
      <w:pPr>
        <w:pStyle w:val="ListParagraph"/>
        <w:numPr>
          <w:ilvl w:val="0"/>
          <w:numId w:val="31"/>
        </w:numPr>
        <w:spacing w:after="0" w:line="240" w:lineRule="auto"/>
        <w:ind w:left="426" w:hanging="66"/>
        <w:rPr>
          <w:rFonts w:ascii="Calibri" w:eastAsia="Calibri" w:hAnsi="Calibri" w:cs="Calibri"/>
        </w:rPr>
      </w:pPr>
      <w:r w:rsidRPr="009932D9">
        <w:rPr>
          <w:rFonts w:ascii="Calibri" w:eastAsia="Calibri" w:hAnsi="Calibri" w:cs="Calibri"/>
        </w:rPr>
        <w:t>Staff took measurements to see what is possible, given the space. We are waiting to</w:t>
      </w:r>
    </w:p>
    <w:p w14:paraId="49A3C513" w14:textId="77777777" w:rsidR="009932D9" w:rsidRPr="009932D9" w:rsidRDefault="009932D9" w:rsidP="009932D9">
      <w:pPr>
        <w:spacing w:after="0" w:line="240" w:lineRule="auto"/>
        <w:ind w:left="426" w:hanging="66"/>
        <w:rPr>
          <w:rFonts w:ascii="Calibri" w:eastAsia="Calibri" w:hAnsi="Calibri" w:cs="Calibri"/>
        </w:rPr>
      </w:pPr>
      <w:r w:rsidRPr="009932D9">
        <w:rPr>
          <w:rFonts w:ascii="Calibri" w:eastAsia="Calibri" w:hAnsi="Calibri" w:cs="Calibri"/>
        </w:rPr>
        <w:t>hear back on their assessment and will push for loading zones.</w:t>
      </w:r>
    </w:p>
    <w:p w14:paraId="2ACC4A09" w14:textId="342BC18C" w:rsidR="009932D9" w:rsidRPr="009932D9" w:rsidRDefault="009932D9" w:rsidP="009932D9">
      <w:pPr>
        <w:pStyle w:val="ListParagraph"/>
        <w:numPr>
          <w:ilvl w:val="0"/>
          <w:numId w:val="31"/>
        </w:numPr>
        <w:spacing w:after="0" w:line="240" w:lineRule="auto"/>
        <w:ind w:left="426" w:hanging="66"/>
        <w:rPr>
          <w:rFonts w:ascii="Calibri" w:eastAsia="Calibri" w:hAnsi="Calibri" w:cs="Calibri"/>
        </w:rPr>
      </w:pPr>
      <w:r w:rsidRPr="009932D9">
        <w:rPr>
          <w:rFonts w:ascii="Calibri" w:eastAsia="Calibri" w:hAnsi="Calibri" w:cs="Calibri"/>
        </w:rPr>
        <w:t>As a result, the Northbound bike lane on Monk St will be removed and the Southbound</w:t>
      </w:r>
    </w:p>
    <w:p w14:paraId="7A4116D4" w14:textId="77777777" w:rsidR="009932D9" w:rsidRPr="009932D9" w:rsidRDefault="009932D9" w:rsidP="009932D9">
      <w:pPr>
        <w:spacing w:after="0" w:line="240" w:lineRule="auto"/>
        <w:ind w:left="426" w:hanging="66"/>
        <w:rPr>
          <w:rFonts w:ascii="Calibri" w:eastAsia="Calibri" w:hAnsi="Calibri" w:cs="Calibri"/>
        </w:rPr>
      </w:pPr>
      <w:r w:rsidRPr="009932D9">
        <w:rPr>
          <w:rFonts w:ascii="Calibri" w:eastAsia="Calibri" w:hAnsi="Calibri" w:cs="Calibri"/>
        </w:rPr>
        <w:t>lane will remain. The loss of the bike lane should be offset by the approval of a bike lane</w:t>
      </w:r>
    </w:p>
    <w:p w14:paraId="2E15C1DF" w14:textId="77777777" w:rsidR="009932D9" w:rsidRPr="009932D9" w:rsidRDefault="009932D9" w:rsidP="009932D9">
      <w:pPr>
        <w:spacing w:after="0" w:line="240" w:lineRule="auto"/>
        <w:rPr>
          <w:rFonts w:ascii="Calibri" w:eastAsia="Calibri" w:hAnsi="Calibri" w:cs="Calibri"/>
        </w:rPr>
      </w:pPr>
      <w:r w:rsidRPr="009932D9">
        <w:rPr>
          <w:rFonts w:ascii="Calibri" w:eastAsia="Calibri" w:hAnsi="Calibri" w:cs="Calibri"/>
        </w:rPr>
        <w:t>in front of Bank St in front of Lansdowne.</w:t>
      </w:r>
    </w:p>
    <w:p w14:paraId="40D6DFE7" w14:textId="77777777" w:rsidR="009932D9" w:rsidRDefault="009932D9" w:rsidP="009932D9">
      <w:pPr>
        <w:spacing w:after="0" w:line="240" w:lineRule="auto"/>
        <w:rPr>
          <w:rFonts w:ascii="Calibri" w:eastAsia="Calibri" w:hAnsi="Calibri" w:cs="Calibri"/>
          <w:b/>
          <w:bCs/>
          <w:sz w:val="24"/>
          <w:szCs w:val="24"/>
        </w:rPr>
      </w:pPr>
    </w:p>
    <w:p w14:paraId="13BB4F6C" w14:textId="23A660A8" w:rsidR="009932D9" w:rsidRDefault="009932D9" w:rsidP="009932D9">
      <w:pPr>
        <w:spacing w:after="0" w:line="240" w:lineRule="auto"/>
        <w:rPr>
          <w:rFonts w:ascii="Calibri" w:eastAsia="Calibri" w:hAnsi="Calibri" w:cs="Calibri"/>
          <w:b/>
          <w:bCs/>
          <w:sz w:val="28"/>
          <w:szCs w:val="28"/>
        </w:rPr>
      </w:pPr>
      <w:r w:rsidRPr="009932D9">
        <w:rPr>
          <w:rFonts w:ascii="Calibri" w:eastAsia="Calibri" w:hAnsi="Calibri" w:cs="Calibri"/>
          <w:b/>
          <w:bCs/>
          <w:sz w:val="28"/>
          <w:szCs w:val="28"/>
        </w:rPr>
        <w:t>Clemow noise</w:t>
      </w:r>
    </w:p>
    <w:p w14:paraId="1B009738" w14:textId="77777777" w:rsidR="00805B96" w:rsidRPr="009932D9" w:rsidRDefault="00805B96" w:rsidP="009932D9">
      <w:pPr>
        <w:spacing w:after="0" w:line="240" w:lineRule="auto"/>
        <w:rPr>
          <w:rFonts w:ascii="Calibri" w:eastAsia="Calibri" w:hAnsi="Calibri" w:cs="Calibri"/>
          <w:b/>
          <w:bCs/>
          <w:sz w:val="28"/>
          <w:szCs w:val="28"/>
        </w:rPr>
      </w:pPr>
    </w:p>
    <w:p w14:paraId="13E299AF" w14:textId="6B1BD17D" w:rsidR="009932D9" w:rsidRPr="009932D9" w:rsidRDefault="009932D9" w:rsidP="009932D9">
      <w:pPr>
        <w:pStyle w:val="ListParagraph"/>
        <w:numPr>
          <w:ilvl w:val="0"/>
          <w:numId w:val="31"/>
        </w:numPr>
        <w:spacing w:after="0" w:line="240" w:lineRule="auto"/>
        <w:ind w:left="709" w:hanging="283"/>
        <w:rPr>
          <w:rFonts w:ascii="Calibri" w:eastAsia="Calibri" w:hAnsi="Calibri" w:cs="Calibri"/>
        </w:rPr>
      </w:pPr>
      <w:r w:rsidRPr="009932D9">
        <w:rPr>
          <w:rFonts w:ascii="Calibri" w:eastAsia="Calibri" w:hAnsi="Calibri" w:cs="Calibri"/>
        </w:rPr>
        <w:t>As you know, KTS has installed the Variable Frequency Drive (VFD) to help with noise</w:t>
      </w:r>
    </w:p>
    <w:p w14:paraId="772E91EF"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mitigation. Bylaw will test the new noise levels as soon as the weather is warm enough</w:t>
      </w:r>
    </w:p>
    <w:p w14:paraId="50A162FA"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to turn the A/C system up to 100%—judging by today, that should happen soon, if it</w:t>
      </w:r>
    </w:p>
    <w:p w14:paraId="5A5EF30D"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hasn’t already! We had expected it to be last month, but the weather had just not been</w:t>
      </w:r>
    </w:p>
    <w:p w14:paraId="079F1896"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hot enough yet.</w:t>
      </w:r>
    </w:p>
    <w:p w14:paraId="7D7EE451" w14:textId="6E4770A9" w:rsidR="009932D9" w:rsidRPr="009932D9" w:rsidRDefault="009932D9" w:rsidP="009932D9">
      <w:pPr>
        <w:pStyle w:val="ListParagraph"/>
        <w:numPr>
          <w:ilvl w:val="0"/>
          <w:numId w:val="31"/>
        </w:numPr>
        <w:spacing w:after="0" w:line="240" w:lineRule="auto"/>
        <w:ind w:left="709" w:hanging="283"/>
        <w:rPr>
          <w:rFonts w:ascii="Calibri" w:eastAsia="Calibri" w:hAnsi="Calibri" w:cs="Calibri"/>
        </w:rPr>
      </w:pPr>
      <w:r w:rsidRPr="009932D9">
        <w:rPr>
          <w:rFonts w:ascii="Calibri" w:eastAsia="Calibri" w:hAnsi="Calibri" w:cs="Calibri"/>
        </w:rPr>
        <w:t>The Planning department is awaiting the resulting Stationary Noise Assessment. KTS’s</w:t>
      </w:r>
    </w:p>
    <w:p w14:paraId="0809EF9D"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six figure security deposit will not be returned until this and all other conditions of</w:t>
      </w:r>
    </w:p>
    <w:p w14:paraId="003A1B01" w14:textId="77777777" w:rsidR="009932D9" w:rsidRPr="009932D9" w:rsidRDefault="009932D9" w:rsidP="009932D9">
      <w:pPr>
        <w:spacing w:after="0" w:line="240" w:lineRule="auto"/>
        <w:ind w:left="709" w:hanging="283"/>
        <w:rPr>
          <w:rFonts w:ascii="Calibri" w:eastAsia="Calibri" w:hAnsi="Calibri" w:cs="Calibri"/>
        </w:rPr>
      </w:pPr>
      <w:proofErr w:type="gramStart"/>
      <w:r w:rsidRPr="009932D9">
        <w:rPr>
          <w:rFonts w:ascii="Calibri" w:eastAsia="Calibri" w:hAnsi="Calibri" w:cs="Calibri"/>
        </w:rPr>
        <w:t>approval</w:t>
      </w:r>
      <w:proofErr w:type="gramEnd"/>
      <w:r w:rsidRPr="009932D9">
        <w:rPr>
          <w:rFonts w:ascii="Calibri" w:eastAsia="Calibri" w:hAnsi="Calibri" w:cs="Calibri"/>
        </w:rPr>
        <w:t xml:space="preserve"> </w:t>
      </w:r>
      <w:proofErr w:type="gramStart"/>
      <w:r w:rsidRPr="009932D9">
        <w:rPr>
          <w:rFonts w:ascii="Calibri" w:eastAsia="Calibri" w:hAnsi="Calibri" w:cs="Calibri"/>
        </w:rPr>
        <w:t>are</w:t>
      </w:r>
      <w:proofErr w:type="gramEnd"/>
      <w:r w:rsidRPr="009932D9">
        <w:rPr>
          <w:rFonts w:ascii="Calibri" w:eastAsia="Calibri" w:hAnsi="Calibri" w:cs="Calibri"/>
        </w:rPr>
        <w:t xml:space="preserve"> met to finalize the file.</w:t>
      </w:r>
    </w:p>
    <w:p w14:paraId="502A94FB" w14:textId="17CA5ADE" w:rsidR="009932D9" w:rsidRPr="009932D9" w:rsidRDefault="009932D9" w:rsidP="009932D9">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We remain concerned that the changes will not be sufficient to mitigate the noise. We</w:t>
      </w:r>
    </w:p>
    <w:p w14:paraId="0CA2540E"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have asked that Bylaw share the noise readings with us as soon as they’re available; if</w:t>
      </w:r>
    </w:p>
    <w:p w14:paraId="4A7F4A0B"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the improvements aren’t sufficient and we’re not seeing a meaningful reduction in the</w:t>
      </w:r>
    </w:p>
    <w:p w14:paraId="1048613D" w14:textId="77777777" w:rsidR="009932D9" w:rsidRPr="009932D9" w:rsidRDefault="009932D9" w:rsidP="009932D9">
      <w:pPr>
        <w:spacing w:after="0" w:line="240" w:lineRule="auto"/>
        <w:ind w:left="709" w:hanging="283"/>
        <w:rPr>
          <w:rFonts w:ascii="Calibri" w:eastAsia="Calibri" w:hAnsi="Calibri" w:cs="Calibri"/>
        </w:rPr>
      </w:pPr>
      <w:r w:rsidRPr="009932D9">
        <w:rPr>
          <w:rFonts w:ascii="Calibri" w:eastAsia="Calibri" w:hAnsi="Calibri" w:cs="Calibri"/>
        </w:rPr>
        <w:t>noise, we will push for further measures.</w:t>
      </w:r>
    </w:p>
    <w:p w14:paraId="4505D328" w14:textId="77777777" w:rsidR="009932D9" w:rsidRPr="009932D9" w:rsidRDefault="009932D9" w:rsidP="009932D9">
      <w:pPr>
        <w:spacing w:after="0" w:line="240" w:lineRule="auto"/>
        <w:rPr>
          <w:rFonts w:ascii="Calibri" w:eastAsia="Calibri" w:hAnsi="Calibri" w:cs="Calibri"/>
        </w:rPr>
      </w:pPr>
    </w:p>
    <w:p w14:paraId="23CBE37D" w14:textId="3FCA337F" w:rsidR="009932D9" w:rsidRDefault="009932D9" w:rsidP="009932D9">
      <w:pPr>
        <w:spacing w:after="0" w:line="240" w:lineRule="auto"/>
        <w:rPr>
          <w:rFonts w:ascii="Calibri" w:eastAsia="Calibri" w:hAnsi="Calibri" w:cs="Calibri"/>
          <w:b/>
          <w:bCs/>
          <w:sz w:val="28"/>
          <w:szCs w:val="28"/>
        </w:rPr>
      </w:pPr>
      <w:r w:rsidRPr="009932D9">
        <w:rPr>
          <w:rFonts w:ascii="Calibri" w:eastAsia="Calibri" w:hAnsi="Calibri" w:cs="Calibri"/>
          <w:b/>
          <w:bCs/>
          <w:sz w:val="28"/>
          <w:szCs w:val="28"/>
        </w:rPr>
        <w:t>Misc.</w:t>
      </w:r>
    </w:p>
    <w:p w14:paraId="627E4DF0" w14:textId="77777777" w:rsidR="00805B96" w:rsidRPr="009932D9" w:rsidRDefault="00805B96" w:rsidP="009932D9">
      <w:pPr>
        <w:spacing w:after="0" w:line="240" w:lineRule="auto"/>
        <w:rPr>
          <w:rFonts w:ascii="Calibri" w:eastAsia="Calibri" w:hAnsi="Calibri" w:cs="Calibri"/>
          <w:b/>
          <w:bCs/>
          <w:sz w:val="28"/>
          <w:szCs w:val="28"/>
        </w:rPr>
      </w:pPr>
    </w:p>
    <w:p w14:paraId="2A7998DF" w14:textId="77777777" w:rsidR="009932D9" w:rsidRPr="009932D9" w:rsidRDefault="009932D9" w:rsidP="009932D9">
      <w:pPr>
        <w:spacing w:after="0" w:line="240" w:lineRule="auto"/>
        <w:rPr>
          <w:rFonts w:ascii="Calibri" w:eastAsia="Calibri" w:hAnsi="Calibri" w:cs="Calibri"/>
          <w:b/>
          <w:bCs/>
        </w:rPr>
      </w:pPr>
      <w:r w:rsidRPr="009932D9">
        <w:rPr>
          <w:rFonts w:ascii="Calibri" w:eastAsia="Calibri" w:hAnsi="Calibri" w:cs="Calibri"/>
          <w:b/>
          <w:bCs/>
        </w:rPr>
        <w:t>Bank and Chamberlain</w:t>
      </w:r>
    </w:p>
    <w:p w14:paraId="18026CFA" w14:textId="77777777" w:rsidR="00805B96" w:rsidRDefault="009932D9" w:rsidP="00805B96">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The staff report on the land pertaining to the Bank and Chamberlain project with CCOC</w:t>
      </w:r>
      <w:r>
        <w:rPr>
          <w:rFonts w:ascii="Calibri" w:eastAsia="Calibri" w:hAnsi="Calibri" w:cs="Calibri"/>
        </w:rPr>
        <w:t xml:space="preserve"> </w:t>
      </w:r>
      <w:r w:rsidRPr="009932D9">
        <w:rPr>
          <w:rFonts w:ascii="Calibri" w:eastAsia="Calibri" w:hAnsi="Calibri" w:cs="Calibri"/>
        </w:rPr>
        <w:t>is now publicly available. It is under item 7.1 on the June 2 Finance Committee agenda.</w:t>
      </w:r>
      <w:r>
        <w:rPr>
          <w:rFonts w:ascii="Calibri" w:eastAsia="Calibri" w:hAnsi="Calibri" w:cs="Calibri"/>
        </w:rPr>
        <w:t xml:space="preserve"> </w:t>
      </w:r>
      <w:r w:rsidRPr="009932D9">
        <w:rPr>
          <w:rFonts w:ascii="Calibri" w:eastAsia="Calibri" w:hAnsi="Calibri" w:cs="Calibri"/>
        </w:rPr>
        <w:t>The report is going to Finance Committee on June 2 and Council on June 10 and will</w:t>
      </w:r>
      <w:r>
        <w:rPr>
          <w:rFonts w:ascii="Calibri" w:eastAsia="Calibri" w:hAnsi="Calibri" w:cs="Calibri"/>
        </w:rPr>
        <w:t xml:space="preserve"> </w:t>
      </w:r>
      <w:r w:rsidRPr="009932D9">
        <w:rPr>
          <w:rFonts w:ascii="Calibri" w:eastAsia="Calibri" w:hAnsi="Calibri" w:cs="Calibri"/>
        </w:rPr>
        <w:t xml:space="preserve">approve the transfers of </w:t>
      </w:r>
      <w:proofErr w:type="gramStart"/>
      <w:r w:rsidRPr="009932D9">
        <w:rPr>
          <w:rFonts w:ascii="Calibri" w:eastAsia="Calibri" w:hAnsi="Calibri" w:cs="Calibri"/>
        </w:rPr>
        <w:t>lands</w:t>
      </w:r>
      <w:proofErr w:type="gramEnd"/>
      <w:r w:rsidRPr="009932D9">
        <w:rPr>
          <w:rFonts w:ascii="Calibri" w:eastAsia="Calibri" w:hAnsi="Calibri" w:cs="Calibri"/>
        </w:rPr>
        <w:t xml:space="preserve"> for the development to CCOC.</w:t>
      </w:r>
      <w:r>
        <w:rPr>
          <w:rFonts w:ascii="Calibri" w:eastAsia="Calibri" w:hAnsi="Calibri" w:cs="Calibri"/>
        </w:rPr>
        <w:t xml:space="preserve"> </w:t>
      </w:r>
    </w:p>
    <w:p w14:paraId="472E131B" w14:textId="4ED3376F" w:rsidR="009932D9" w:rsidRPr="00805B96" w:rsidRDefault="009932D9" w:rsidP="00805B96">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If you wish to delegate at Finance committee, please feel free to sign up by contactin</w:t>
      </w:r>
      <w:r>
        <w:rPr>
          <w:rFonts w:ascii="Calibri" w:eastAsia="Calibri" w:hAnsi="Calibri" w:cs="Calibri"/>
        </w:rPr>
        <w:t xml:space="preserve">g </w:t>
      </w:r>
      <w:r w:rsidRPr="009932D9">
        <w:rPr>
          <w:rFonts w:ascii="Calibri" w:eastAsia="Calibri" w:hAnsi="Calibri" w:cs="Calibri"/>
        </w:rPr>
        <w:t xml:space="preserve">the Committee Coordinator Melinda Aston at </w:t>
      </w:r>
      <w:hyperlink r:id="rId8" w:history="1">
        <w:r w:rsidRPr="00F30CB2">
          <w:rPr>
            <w:rStyle w:val="Hyperlink"/>
            <w:rFonts w:ascii="Calibri" w:eastAsia="Calibri" w:hAnsi="Calibri" w:cs="Calibri"/>
          </w:rPr>
          <w:t>melinda.aston@ottawa.ca</w:t>
        </w:r>
      </w:hyperlink>
      <w:r w:rsidRPr="009932D9">
        <w:rPr>
          <w:rFonts w:ascii="Calibri" w:eastAsia="Calibri" w:hAnsi="Calibri" w:cs="Calibri"/>
        </w:rPr>
        <w:t>.</w:t>
      </w:r>
      <w:r>
        <w:rPr>
          <w:rFonts w:ascii="Calibri" w:eastAsia="Calibri" w:hAnsi="Calibri" w:cs="Calibri"/>
        </w:rPr>
        <w:t xml:space="preserve"> </w:t>
      </w:r>
      <w:r w:rsidRPr="009932D9">
        <w:rPr>
          <w:rFonts w:ascii="Calibri" w:eastAsia="Calibri" w:hAnsi="Calibri" w:cs="Calibri"/>
        </w:rPr>
        <w:t>Otherwise, CCOC is currently working on getting pre-development funding</w:t>
      </w:r>
      <w:r>
        <w:rPr>
          <w:rFonts w:ascii="Calibri" w:eastAsia="Calibri" w:hAnsi="Calibri" w:cs="Calibri"/>
        </w:rPr>
        <w:t xml:space="preserve">. </w:t>
      </w:r>
      <w:r w:rsidRPr="009932D9">
        <w:rPr>
          <w:rFonts w:ascii="Calibri" w:eastAsia="Calibri" w:hAnsi="Calibri" w:cs="Calibri"/>
        </w:rPr>
        <w:t>Assuming no delays, we expect that design, zoning, and planning will take about a year,</w:t>
      </w:r>
      <w:r w:rsidR="00805B96">
        <w:rPr>
          <w:rFonts w:ascii="Calibri" w:eastAsia="Calibri" w:hAnsi="Calibri" w:cs="Calibri"/>
        </w:rPr>
        <w:t xml:space="preserve"> </w:t>
      </w:r>
      <w:r w:rsidRPr="00805B96">
        <w:rPr>
          <w:rFonts w:ascii="Calibri" w:eastAsia="Calibri" w:hAnsi="Calibri" w:cs="Calibri"/>
        </w:rPr>
        <w:t>with construction forecast to begin in the second half of 2027.</w:t>
      </w:r>
    </w:p>
    <w:p w14:paraId="2843E1A3" w14:textId="2613C8B8" w:rsidR="009932D9" w:rsidRPr="00805B96" w:rsidRDefault="009932D9" w:rsidP="00805B96">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At this point, the plan forecasts 83 units (11 suites, 48 one-bedroom units, 18 two-</w:t>
      </w:r>
      <w:r w:rsidRPr="00805B96">
        <w:rPr>
          <w:rFonts w:ascii="Calibri" w:eastAsia="Calibri" w:hAnsi="Calibri" w:cs="Calibri"/>
        </w:rPr>
        <w:t>bedroom, 6 three-bedroom), with some changes likely to come to two- and three-bedroom counts depending on whether hydro lines can be buried.</w:t>
      </w:r>
    </w:p>
    <w:p w14:paraId="3FC9A6EA" w14:textId="681E0452" w:rsidR="009932D9" w:rsidRPr="00805B96" w:rsidRDefault="009932D9" w:rsidP="00805B96">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We also expect there to be two units of commercial space on the ground floor, which</w:t>
      </w:r>
      <w:r w:rsidR="00805B96">
        <w:rPr>
          <w:rFonts w:ascii="Calibri" w:eastAsia="Calibri" w:hAnsi="Calibri" w:cs="Calibri"/>
        </w:rPr>
        <w:t xml:space="preserve"> </w:t>
      </w:r>
      <w:r w:rsidRPr="00805B96">
        <w:rPr>
          <w:rFonts w:ascii="Calibri" w:eastAsia="Calibri" w:hAnsi="Calibri" w:cs="Calibri"/>
        </w:rPr>
        <w:t>will be privately owned and leased by businesses. The remainder of the building will be</w:t>
      </w:r>
      <w:r w:rsidR="00805B96">
        <w:rPr>
          <w:rFonts w:ascii="Calibri" w:eastAsia="Calibri" w:hAnsi="Calibri" w:cs="Calibri"/>
        </w:rPr>
        <w:t xml:space="preserve"> </w:t>
      </w:r>
      <w:r w:rsidRPr="00805B96">
        <w:rPr>
          <w:rFonts w:ascii="Calibri" w:eastAsia="Calibri" w:hAnsi="Calibri" w:cs="Calibri"/>
        </w:rPr>
        <w:t>owned by CCOC.</w:t>
      </w:r>
    </w:p>
    <w:p w14:paraId="18AC4BB9" w14:textId="77777777" w:rsidR="00805B96" w:rsidRPr="00805B96" w:rsidRDefault="00805B96" w:rsidP="00805B96">
      <w:pPr>
        <w:spacing w:after="0" w:line="240" w:lineRule="auto"/>
        <w:ind w:left="360"/>
        <w:rPr>
          <w:rFonts w:ascii="Calibri" w:eastAsia="Calibri" w:hAnsi="Calibri" w:cs="Calibri"/>
        </w:rPr>
      </w:pPr>
    </w:p>
    <w:p w14:paraId="36152C56" w14:textId="6298BD8A" w:rsidR="009932D9" w:rsidRPr="00805B96" w:rsidRDefault="009932D9" w:rsidP="00805B96">
      <w:pPr>
        <w:spacing w:after="0" w:line="240" w:lineRule="auto"/>
        <w:ind w:left="360"/>
        <w:rPr>
          <w:rFonts w:ascii="Calibri" w:eastAsia="Calibri" w:hAnsi="Calibri" w:cs="Calibri"/>
          <w:b/>
          <w:bCs/>
        </w:rPr>
      </w:pPr>
      <w:r w:rsidRPr="00805B96">
        <w:rPr>
          <w:rFonts w:ascii="Calibri" w:eastAsia="Calibri" w:hAnsi="Calibri" w:cs="Calibri"/>
          <w:b/>
          <w:bCs/>
        </w:rPr>
        <w:t>Upcoming events</w:t>
      </w:r>
    </w:p>
    <w:p w14:paraId="47F84C9D" w14:textId="389B7AFE" w:rsidR="00CB49C8" w:rsidRPr="00805B96" w:rsidRDefault="009932D9" w:rsidP="00805B96">
      <w:pPr>
        <w:pStyle w:val="ListParagraph"/>
        <w:numPr>
          <w:ilvl w:val="0"/>
          <w:numId w:val="31"/>
        </w:numPr>
        <w:spacing w:after="0" w:line="240" w:lineRule="auto"/>
        <w:rPr>
          <w:rFonts w:ascii="Calibri" w:eastAsia="Calibri" w:hAnsi="Calibri" w:cs="Calibri"/>
        </w:rPr>
      </w:pPr>
      <w:r w:rsidRPr="009932D9">
        <w:rPr>
          <w:rFonts w:ascii="Calibri" w:eastAsia="Calibri" w:hAnsi="Calibri" w:cs="Calibri"/>
        </w:rPr>
        <w:t>This Sunday, from 12-2pm, we will celebrate the newly completed Heron Park</w:t>
      </w:r>
      <w:r w:rsidR="00805B96">
        <w:rPr>
          <w:rFonts w:ascii="Calibri" w:eastAsia="Calibri" w:hAnsi="Calibri" w:cs="Calibri"/>
        </w:rPr>
        <w:t xml:space="preserve"> </w:t>
      </w:r>
      <w:r w:rsidRPr="00805B96">
        <w:rPr>
          <w:rFonts w:ascii="Calibri" w:eastAsia="Calibri" w:hAnsi="Calibri" w:cs="Calibri"/>
        </w:rPr>
        <w:t>Community Building. Please come join us for a celebratory BBQ!</w:t>
      </w:r>
    </w:p>
    <w:p w14:paraId="323CE32B" w14:textId="1B9FECD8" w:rsidR="00C40EF2" w:rsidRPr="00D511CB" w:rsidRDefault="00C40EF2" w:rsidP="009932D9">
      <w:pPr>
        <w:spacing w:after="0" w:line="240" w:lineRule="auto"/>
        <w:rPr>
          <w:rFonts w:cstheme="minorHAnsi"/>
          <w:b/>
          <w:bCs/>
          <w:sz w:val="24"/>
          <w:szCs w:val="24"/>
          <w:lang w:val="en-CA"/>
        </w:rPr>
      </w:pPr>
    </w:p>
    <w:sectPr w:rsidR="00C40EF2" w:rsidRPr="00D511CB" w:rsidSect="00EA41AC">
      <w:footerReference w:type="default" r:id="rId9"/>
      <w:pgSz w:w="12240" w:h="15840"/>
      <w:pgMar w:top="680" w:right="1440" w:bottom="397"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C3138" w14:textId="77777777" w:rsidR="00924539" w:rsidRDefault="00924539" w:rsidP="00C771D1">
      <w:pPr>
        <w:spacing w:after="0" w:line="240" w:lineRule="auto"/>
      </w:pPr>
      <w:r>
        <w:separator/>
      </w:r>
    </w:p>
  </w:endnote>
  <w:endnote w:type="continuationSeparator" w:id="0">
    <w:p w14:paraId="4302591A" w14:textId="77777777" w:rsidR="00924539" w:rsidRDefault="00924539" w:rsidP="00C77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244922"/>
      <w:docPartObj>
        <w:docPartGallery w:val="Page Numbers (Bottom of Page)"/>
        <w:docPartUnique/>
      </w:docPartObj>
    </w:sdtPr>
    <w:sdtEndPr>
      <w:rPr>
        <w:noProof/>
      </w:rPr>
    </w:sdtEndPr>
    <w:sdtContent>
      <w:p w14:paraId="0C4B5933" w14:textId="206E5E89" w:rsidR="00C771D1" w:rsidRDefault="00C771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5BC56F" w14:textId="77777777" w:rsidR="00C771D1" w:rsidRDefault="00C77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82ACC" w14:textId="77777777" w:rsidR="00924539" w:rsidRDefault="00924539" w:rsidP="00C771D1">
      <w:pPr>
        <w:spacing w:after="0" w:line="240" w:lineRule="auto"/>
      </w:pPr>
      <w:r>
        <w:separator/>
      </w:r>
    </w:p>
  </w:footnote>
  <w:footnote w:type="continuationSeparator" w:id="0">
    <w:p w14:paraId="178E0457" w14:textId="77777777" w:rsidR="00924539" w:rsidRDefault="00924539" w:rsidP="00C771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CF7"/>
    <w:multiLevelType w:val="multilevel"/>
    <w:tmpl w:val="BD00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0DA73"/>
    <w:multiLevelType w:val="hybridMultilevel"/>
    <w:tmpl w:val="27762964"/>
    <w:lvl w:ilvl="0" w:tplc="6E38F200">
      <w:start w:val="1"/>
      <w:numFmt w:val="bullet"/>
      <w:lvlText w:val=""/>
      <w:lvlJc w:val="left"/>
      <w:pPr>
        <w:ind w:left="720" w:hanging="360"/>
      </w:pPr>
      <w:rPr>
        <w:rFonts w:ascii="Symbol" w:hAnsi="Symbol" w:hint="default"/>
      </w:rPr>
    </w:lvl>
    <w:lvl w:ilvl="1" w:tplc="69D815AA">
      <w:start w:val="1"/>
      <w:numFmt w:val="bullet"/>
      <w:lvlText w:val="o"/>
      <w:lvlJc w:val="left"/>
      <w:pPr>
        <w:ind w:left="1440" w:hanging="360"/>
      </w:pPr>
      <w:rPr>
        <w:rFonts w:ascii="Courier New" w:hAnsi="Courier New" w:hint="default"/>
      </w:rPr>
    </w:lvl>
    <w:lvl w:ilvl="2" w:tplc="63C271D0">
      <w:start w:val="1"/>
      <w:numFmt w:val="bullet"/>
      <w:lvlText w:val=""/>
      <w:lvlJc w:val="left"/>
      <w:pPr>
        <w:ind w:left="2160" w:hanging="360"/>
      </w:pPr>
      <w:rPr>
        <w:rFonts w:ascii="Wingdings" w:hAnsi="Wingdings" w:hint="default"/>
      </w:rPr>
    </w:lvl>
    <w:lvl w:ilvl="3" w:tplc="DBFCE8D2">
      <w:start w:val="1"/>
      <w:numFmt w:val="bullet"/>
      <w:lvlText w:val=""/>
      <w:lvlJc w:val="left"/>
      <w:pPr>
        <w:ind w:left="2880" w:hanging="360"/>
      </w:pPr>
      <w:rPr>
        <w:rFonts w:ascii="Symbol" w:hAnsi="Symbol" w:hint="default"/>
      </w:rPr>
    </w:lvl>
    <w:lvl w:ilvl="4" w:tplc="674EA392">
      <w:start w:val="1"/>
      <w:numFmt w:val="bullet"/>
      <w:lvlText w:val="o"/>
      <w:lvlJc w:val="left"/>
      <w:pPr>
        <w:ind w:left="3600" w:hanging="360"/>
      </w:pPr>
      <w:rPr>
        <w:rFonts w:ascii="Courier New" w:hAnsi="Courier New" w:hint="default"/>
      </w:rPr>
    </w:lvl>
    <w:lvl w:ilvl="5" w:tplc="BDC4C1B6">
      <w:start w:val="1"/>
      <w:numFmt w:val="bullet"/>
      <w:lvlText w:val=""/>
      <w:lvlJc w:val="left"/>
      <w:pPr>
        <w:ind w:left="4320" w:hanging="360"/>
      </w:pPr>
      <w:rPr>
        <w:rFonts w:ascii="Wingdings" w:hAnsi="Wingdings" w:hint="default"/>
      </w:rPr>
    </w:lvl>
    <w:lvl w:ilvl="6" w:tplc="F9EC9E22">
      <w:start w:val="1"/>
      <w:numFmt w:val="bullet"/>
      <w:lvlText w:val=""/>
      <w:lvlJc w:val="left"/>
      <w:pPr>
        <w:ind w:left="5040" w:hanging="360"/>
      </w:pPr>
      <w:rPr>
        <w:rFonts w:ascii="Symbol" w:hAnsi="Symbol" w:hint="default"/>
      </w:rPr>
    </w:lvl>
    <w:lvl w:ilvl="7" w:tplc="151049E8">
      <w:start w:val="1"/>
      <w:numFmt w:val="bullet"/>
      <w:lvlText w:val="o"/>
      <w:lvlJc w:val="left"/>
      <w:pPr>
        <w:ind w:left="5760" w:hanging="360"/>
      </w:pPr>
      <w:rPr>
        <w:rFonts w:ascii="Courier New" w:hAnsi="Courier New" w:hint="default"/>
      </w:rPr>
    </w:lvl>
    <w:lvl w:ilvl="8" w:tplc="B234E5A0">
      <w:start w:val="1"/>
      <w:numFmt w:val="bullet"/>
      <w:lvlText w:val=""/>
      <w:lvlJc w:val="left"/>
      <w:pPr>
        <w:ind w:left="6480" w:hanging="360"/>
      </w:pPr>
      <w:rPr>
        <w:rFonts w:ascii="Wingdings" w:hAnsi="Wingdings" w:hint="default"/>
      </w:rPr>
    </w:lvl>
  </w:abstractNum>
  <w:abstractNum w:abstractNumId="2" w15:restartNumberingAfterBreak="0">
    <w:nsid w:val="0BD238B2"/>
    <w:multiLevelType w:val="hybridMultilevel"/>
    <w:tmpl w:val="82EC3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2323F0"/>
    <w:multiLevelType w:val="hybridMultilevel"/>
    <w:tmpl w:val="64BE23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057897"/>
    <w:multiLevelType w:val="hybridMultilevel"/>
    <w:tmpl w:val="30FCA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5BA1B0"/>
    <w:multiLevelType w:val="hybridMultilevel"/>
    <w:tmpl w:val="B5A63B94"/>
    <w:lvl w:ilvl="0" w:tplc="28B861CA">
      <w:start w:val="1"/>
      <w:numFmt w:val="bullet"/>
      <w:lvlText w:val=""/>
      <w:lvlJc w:val="left"/>
      <w:pPr>
        <w:ind w:left="720" w:hanging="360"/>
      </w:pPr>
      <w:rPr>
        <w:rFonts w:ascii="Symbol" w:hAnsi="Symbol" w:hint="default"/>
      </w:rPr>
    </w:lvl>
    <w:lvl w:ilvl="1" w:tplc="106E9FDE">
      <w:start w:val="1"/>
      <w:numFmt w:val="bullet"/>
      <w:lvlText w:val="o"/>
      <w:lvlJc w:val="left"/>
      <w:pPr>
        <w:ind w:left="1440" w:hanging="360"/>
      </w:pPr>
      <w:rPr>
        <w:rFonts w:ascii="Courier New" w:hAnsi="Courier New" w:hint="default"/>
      </w:rPr>
    </w:lvl>
    <w:lvl w:ilvl="2" w:tplc="8D6263B0">
      <w:start w:val="1"/>
      <w:numFmt w:val="bullet"/>
      <w:lvlText w:val=""/>
      <w:lvlJc w:val="left"/>
      <w:pPr>
        <w:ind w:left="2160" w:hanging="360"/>
      </w:pPr>
      <w:rPr>
        <w:rFonts w:ascii="Wingdings" w:hAnsi="Wingdings" w:hint="default"/>
      </w:rPr>
    </w:lvl>
    <w:lvl w:ilvl="3" w:tplc="F5CE7354">
      <w:start w:val="1"/>
      <w:numFmt w:val="bullet"/>
      <w:lvlText w:val=""/>
      <w:lvlJc w:val="left"/>
      <w:pPr>
        <w:ind w:left="2880" w:hanging="360"/>
      </w:pPr>
      <w:rPr>
        <w:rFonts w:ascii="Symbol" w:hAnsi="Symbol" w:hint="default"/>
      </w:rPr>
    </w:lvl>
    <w:lvl w:ilvl="4" w:tplc="E36084A6">
      <w:start w:val="1"/>
      <w:numFmt w:val="bullet"/>
      <w:lvlText w:val="o"/>
      <w:lvlJc w:val="left"/>
      <w:pPr>
        <w:ind w:left="3600" w:hanging="360"/>
      </w:pPr>
      <w:rPr>
        <w:rFonts w:ascii="Courier New" w:hAnsi="Courier New" w:hint="default"/>
      </w:rPr>
    </w:lvl>
    <w:lvl w:ilvl="5" w:tplc="5B1CD020">
      <w:start w:val="1"/>
      <w:numFmt w:val="bullet"/>
      <w:lvlText w:val=""/>
      <w:lvlJc w:val="left"/>
      <w:pPr>
        <w:ind w:left="4320" w:hanging="360"/>
      </w:pPr>
      <w:rPr>
        <w:rFonts w:ascii="Wingdings" w:hAnsi="Wingdings" w:hint="default"/>
      </w:rPr>
    </w:lvl>
    <w:lvl w:ilvl="6" w:tplc="0B2014D8">
      <w:start w:val="1"/>
      <w:numFmt w:val="bullet"/>
      <w:lvlText w:val=""/>
      <w:lvlJc w:val="left"/>
      <w:pPr>
        <w:ind w:left="5040" w:hanging="360"/>
      </w:pPr>
      <w:rPr>
        <w:rFonts w:ascii="Symbol" w:hAnsi="Symbol" w:hint="default"/>
      </w:rPr>
    </w:lvl>
    <w:lvl w:ilvl="7" w:tplc="E5884F64">
      <w:start w:val="1"/>
      <w:numFmt w:val="bullet"/>
      <w:lvlText w:val="o"/>
      <w:lvlJc w:val="left"/>
      <w:pPr>
        <w:ind w:left="5760" w:hanging="360"/>
      </w:pPr>
      <w:rPr>
        <w:rFonts w:ascii="Courier New" w:hAnsi="Courier New" w:hint="default"/>
      </w:rPr>
    </w:lvl>
    <w:lvl w:ilvl="8" w:tplc="3DD46C48">
      <w:start w:val="1"/>
      <w:numFmt w:val="bullet"/>
      <w:lvlText w:val=""/>
      <w:lvlJc w:val="left"/>
      <w:pPr>
        <w:ind w:left="6480" w:hanging="360"/>
      </w:pPr>
      <w:rPr>
        <w:rFonts w:ascii="Wingdings" w:hAnsi="Wingdings" w:hint="default"/>
      </w:rPr>
    </w:lvl>
  </w:abstractNum>
  <w:abstractNum w:abstractNumId="6" w15:restartNumberingAfterBreak="0">
    <w:nsid w:val="14AB32AE"/>
    <w:multiLevelType w:val="hybridMultilevel"/>
    <w:tmpl w:val="906263C4"/>
    <w:lvl w:ilvl="0" w:tplc="AC5828EE">
      <w:start w:val="1"/>
      <w:numFmt w:val="bullet"/>
      <w:lvlText w:val=""/>
      <w:lvlJc w:val="left"/>
      <w:pPr>
        <w:ind w:left="720" w:hanging="360"/>
      </w:pPr>
      <w:rPr>
        <w:rFonts w:ascii="Symbol" w:hAnsi="Symbol" w:hint="default"/>
      </w:rPr>
    </w:lvl>
    <w:lvl w:ilvl="1" w:tplc="A8C41B32">
      <w:start w:val="1"/>
      <w:numFmt w:val="bullet"/>
      <w:lvlText w:val="o"/>
      <w:lvlJc w:val="left"/>
      <w:pPr>
        <w:ind w:left="1440" w:hanging="360"/>
      </w:pPr>
      <w:rPr>
        <w:rFonts w:ascii="Courier New" w:hAnsi="Courier New" w:hint="default"/>
      </w:rPr>
    </w:lvl>
    <w:lvl w:ilvl="2" w:tplc="A3F8F260">
      <w:start w:val="1"/>
      <w:numFmt w:val="bullet"/>
      <w:lvlText w:val=""/>
      <w:lvlJc w:val="left"/>
      <w:pPr>
        <w:ind w:left="2160" w:hanging="360"/>
      </w:pPr>
      <w:rPr>
        <w:rFonts w:ascii="Wingdings" w:hAnsi="Wingdings" w:hint="default"/>
      </w:rPr>
    </w:lvl>
    <w:lvl w:ilvl="3" w:tplc="DCC047E6">
      <w:start w:val="1"/>
      <w:numFmt w:val="bullet"/>
      <w:lvlText w:val=""/>
      <w:lvlJc w:val="left"/>
      <w:pPr>
        <w:ind w:left="2880" w:hanging="360"/>
      </w:pPr>
      <w:rPr>
        <w:rFonts w:ascii="Symbol" w:hAnsi="Symbol" w:hint="default"/>
      </w:rPr>
    </w:lvl>
    <w:lvl w:ilvl="4" w:tplc="987E9D64">
      <w:start w:val="1"/>
      <w:numFmt w:val="bullet"/>
      <w:lvlText w:val="o"/>
      <w:lvlJc w:val="left"/>
      <w:pPr>
        <w:ind w:left="3600" w:hanging="360"/>
      </w:pPr>
      <w:rPr>
        <w:rFonts w:ascii="Courier New" w:hAnsi="Courier New" w:hint="default"/>
      </w:rPr>
    </w:lvl>
    <w:lvl w:ilvl="5" w:tplc="A9C0CE98">
      <w:start w:val="1"/>
      <w:numFmt w:val="bullet"/>
      <w:lvlText w:val=""/>
      <w:lvlJc w:val="left"/>
      <w:pPr>
        <w:ind w:left="4320" w:hanging="360"/>
      </w:pPr>
      <w:rPr>
        <w:rFonts w:ascii="Wingdings" w:hAnsi="Wingdings" w:hint="default"/>
      </w:rPr>
    </w:lvl>
    <w:lvl w:ilvl="6" w:tplc="28CC9D98">
      <w:start w:val="1"/>
      <w:numFmt w:val="bullet"/>
      <w:lvlText w:val=""/>
      <w:lvlJc w:val="left"/>
      <w:pPr>
        <w:ind w:left="5040" w:hanging="360"/>
      </w:pPr>
      <w:rPr>
        <w:rFonts w:ascii="Symbol" w:hAnsi="Symbol" w:hint="default"/>
      </w:rPr>
    </w:lvl>
    <w:lvl w:ilvl="7" w:tplc="66C61CDE">
      <w:start w:val="1"/>
      <w:numFmt w:val="bullet"/>
      <w:lvlText w:val="o"/>
      <w:lvlJc w:val="left"/>
      <w:pPr>
        <w:ind w:left="5760" w:hanging="360"/>
      </w:pPr>
      <w:rPr>
        <w:rFonts w:ascii="Courier New" w:hAnsi="Courier New" w:hint="default"/>
      </w:rPr>
    </w:lvl>
    <w:lvl w:ilvl="8" w:tplc="DDACCD00">
      <w:start w:val="1"/>
      <w:numFmt w:val="bullet"/>
      <w:lvlText w:val=""/>
      <w:lvlJc w:val="left"/>
      <w:pPr>
        <w:ind w:left="6480" w:hanging="360"/>
      </w:pPr>
      <w:rPr>
        <w:rFonts w:ascii="Wingdings" w:hAnsi="Wingdings" w:hint="default"/>
      </w:rPr>
    </w:lvl>
  </w:abstractNum>
  <w:abstractNum w:abstractNumId="7" w15:restartNumberingAfterBreak="0">
    <w:nsid w:val="168FFE63"/>
    <w:multiLevelType w:val="hybridMultilevel"/>
    <w:tmpl w:val="6CFC85FE"/>
    <w:lvl w:ilvl="0" w:tplc="E16C7D56">
      <w:start w:val="1"/>
      <w:numFmt w:val="bullet"/>
      <w:lvlText w:val=""/>
      <w:lvlJc w:val="left"/>
      <w:pPr>
        <w:ind w:left="720" w:hanging="360"/>
      </w:pPr>
      <w:rPr>
        <w:rFonts w:ascii="Symbol" w:hAnsi="Symbol" w:hint="default"/>
      </w:rPr>
    </w:lvl>
    <w:lvl w:ilvl="1" w:tplc="D55A8526">
      <w:start w:val="1"/>
      <w:numFmt w:val="bullet"/>
      <w:lvlText w:val="o"/>
      <w:lvlJc w:val="left"/>
      <w:pPr>
        <w:ind w:left="1440" w:hanging="360"/>
      </w:pPr>
      <w:rPr>
        <w:rFonts w:ascii="Courier New" w:hAnsi="Courier New" w:hint="default"/>
      </w:rPr>
    </w:lvl>
    <w:lvl w:ilvl="2" w:tplc="A170E8BE">
      <w:start w:val="1"/>
      <w:numFmt w:val="bullet"/>
      <w:lvlText w:val=""/>
      <w:lvlJc w:val="left"/>
      <w:pPr>
        <w:ind w:left="2160" w:hanging="360"/>
      </w:pPr>
      <w:rPr>
        <w:rFonts w:ascii="Wingdings" w:hAnsi="Wingdings" w:hint="default"/>
      </w:rPr>
    </w:lvl>
    <w:lvl w:ilvl="3" w:tplc="4B182A12">
      <w:start w:val="1"/>
      <w:numFmt w:val="bullet"/>
      <w:lvlText w:val=""/>
      <w:lvlJc w:val="left"/>
      <w:pPr>
        <w:ind w:left="2880" w:hanging="360"/>
      </w:pPr>
      <w:rPr>
        <w:rFonts w:ascii="Symbol" w:hAnsi="Symbol" w:hint="default"/>
      </w:rPr>
    </w:lvl>
    <w:lvl w:ilvl="4" w:tplc="4F76C4E0">
      <w:start w:val="1"/>
      <w:numFmt w:val="bullet"/>
      <w:lvlText w:val="o"/>
      <w:lvlJc w:val="left"/>
      <w:pPr>
        <w:ind w:left="3600" w:hanging="360"/>
      </w:pPr>
      <w:rPr>
        <w:rFonts w:ascii="Courier New" w:hAnsi="Courier New" w:hint="default"/>
      </w:rPr>
    </w:lvl>
    <w:lvl w:ilvl="5" w:tplc="771E1AFE">
      <w:start w:val="1"/>
      <w:numFmt w:val="bullet"/>
      <w:lvlText w:val=""/>
      <w:lvlJc w:val="left"/>
      <w:pPr>
        <w:ind w:left="4320" w:hanging="360"/>
      </w:pPr>
      <w:rPr>
        <w:rFonts w:ascii="Wingdings" w:hAnsi="Wingdings" w:hint="default"/>
      </w:rPr>
    </w:lvl>
    <w:lvl w:ilvl="6" w:tplc="D8803B92">
      <w:start w:val="1"/>
      <w:numFmt w:val="bullet"/>
      <w:lvlText w:val=""/>
      <w:lvlJc w:val="left"/>
      <w:pPr>
        <w:ind w:left="5040" w:hanging="360"/>
      </w:pPr>
      <w:rPr>
        <w:rFonts w:ascii="Symbol" w:hAnsi="Symbol" w:hint="default"/>
      </w:rPr>
    </w:lvl>
    <w:lvl w:ilvl="7" w:tplc="9DD20E2E">
      <w:start w:val="1"/>
      <w:numFmt w:val="bullet"/>
      <w:lvlText w:val="o"/>
      <w:lvlJc w:val="left"/>
      <w:pPr>
        <w:ind w:left="5760" w:hanging="360"/>
      </w:pPr>
      <w:rPr>
        <w:rFonts w:ascii="Courier New" w:hAnsi="Courier New" w:hint="default"/>
      </w:rPr>
    </w:lvl>
    <w:lvl w:ilvl="8" w:tplc="7748A090">
      <w:start w:val="1"/>
      <w:numFmt w:val="bullet"/>
      <w:lvlText w:val=""/>
      <w:lvlJc w:val="left"/>
      <w:pPr>
        <w:ind w:left="6480" w:hanging="360"/>
      </w:pPr>
      <w:rPr>
        <w:rFonts w:ascii="Wingdings" w:hAnsi="Wingdings" w:hint="default"/>
      </w:rPr>
    </w:lvl>
  </w:abstractNum>
  <w:abstractNum w:abstractNumId="8" w15:restartNumberingAfterBreak="0">
    <w:nsid w:val="198D9EBD"/>
    <w:multiLevelType w:val="hybridMultilevel"/>
    <w:tmpl w:val="DCFADFAE"/>
    <w:lvl w:ilvl="0" w:tplc="AFF4A8EA">
      <w:start w:val="1"/>
      <w:numFmt w:val="bullet"/>
      <w:lvlText w:val=""/>
      <w:lvlJc w:val="left"/>
      <w:pPr>
        <w:ind w:left="720" w:hanging="360"/>
      </w:pPr>
      <w:rPr>
        <w:rFonts w:ascii="Symbol" w:hAnsi="Symbol" w:hint="default"/>
      </w:rPr>
    </w:lvl>
    <w:lvl w:ilvl="1" w:tplc="9AE48672">
      <w:start w:val="1"/>
      <w:numFmt w:val="bullet"/>
      <w:lvlText w:val="o"/>
      <w:lvlJc w:val="left"/>
      <w:pPr>
        <w:ind w:left="1440" w:hanging="360"/>
      </w:pPr>
      <w:rPr>
        <w:rFonts w:ascii="Courier New" w:hAnsi="Courier New" w:hint="default"/>
      </w:rPr>
    </w:lvl>
    <w:lvl w:ilvl="2" w:tplc="406E1C9A">
      <w:start w:val="1"/>
      <w:numFmt w:val="bullet"/>
      <w:lvlText w:val=""/>
      <w:lvlJc w:val="left"/>
      <w:pPr>
        <w:ind w:left="2160" w:hanging="360"/>
      </w:pPr>
      <w:rPr>
        <w:rFonts w:ascii="Wingdings" w:hAnsi="Wingdings" w:hint="default"/>
      </w:rPr>
    </w:lvl>
    <w:lvl w:ilvl="3" w:tplc="83328688">
      <w:start w:val="1"/>
      <w:numFmt w:val="bullet"/>
      <w:lvlText w:val=""/>
      <w:lvlJc w:val="left"/>
      <w:pPr>
        <w:ind w:left="2880" w:hanging="360"/>
      </w:pPr>
      <w:rPr>
        <w:rFonts w:ascii="Symbol" w:hAnsi="Symbol" w:hint="default"/>
      </w:rPr>
    </w:lvl>
    <w:lvl w:ilvl="4" w:tplc="700CD93A">
      <w:start w:val="1"/>
      <w:numFmt w:val="bullet"/>
      <w:lvlText w:val="o"/>
      <w:lvlJc w:val="left"/>
      <w:pPr>
        <w:ind w:left="3600" w:hanging="360"/>
      </w:pPr>
      <w:rPr>
        <w:rFonts w:ascii="Courier New" w:hAnsi="Courier New" w:hint="default"/>
      </w:rPr>
    </w:lvl>
    <w:lvl w:ilvl="5" w:tplc="34B68788">
      <w:start w:val="1"/>
      <w:numFmt w:val="bullet"/>
      <w:lvlText w:val=""/>
      <w:lvlJc w:val="left"/>
      <w:pPr>
        <w:ind w:left="4320" w:hanging="360"/>
      </w:pPr>
      <w:rPr>
        <w:rFonts w:ascii="Wingdings" w:hAnsi="Wingdings" w:hint="default"/>
      </w:rPr>
    </w:lvl>
    <w:lvl w:ilvl="6" w:tplc="ED1845EA">
      <w:start w:val="1"/>
      <w:numFmt w:val="bullet"/>
      <w:lvlText w:val=""/>
      <w:lvlJc w:val="left"/>
      <w:pPr>
        <w:ind w:left="5040" w:hanging="360"/>
      </w:pPr>
      <w:rPr>
        <w:rFonts w:ascii="Symbol" w:hAnsi="Symbol" w:hint="default"/>
      </w:rPr>
    </w:lvl>
    <w:lvl w:ilvl="7" w:tplc="81D427AC">
      <w:start w:val="1"/>
      <w:numFmt w:val="bullet"/>
      <w:lvlText w:val="o"/>
      <w:lvlJc w:val="left"/>
      <w:pPr>
        <w:ind w:left="5760" w:hanging="360"/>
      </w:pPr>
      <w:rPr>
        <w:rFonts w:ascii="Courier New" w:hAnsi="Courier New" w:hint="default"/>
      </w:rPr>
    </w:lvl>
    <w:lvl w:ilvl="8" w:tplc="61C07B86">
      <w:start w:val="1"/>
      <w:numFmt w:val="bullet"/>
      <w:lvlText w:val=""/>
      <w:lvlJc w:val="left"/>
      <w:pPr>
        <w:ind w:left="6480" w:hanging="360"/>
      </w:pPr>
      <w:rPr>
        <w:rFonts w:ascii="Wingdings" w:hAnsi="Wingdings" w:hint="default"/>
      </w:rPr>
    </w:lvl>
  </w:abstractNum>
  <w:abstractNum w:abstractNumId="9" w15:restartNumberingAfterBreak="0">
    <w:nsid w:val="1CB2D720"/>
    <w:multiLevelType w:val="hybridMultilevel"/>
    <w:tmpl w:val="D15438C4"/>
    <w:lvl w:ilvl="0" w:tplc="23C810FE">
      <w:start w:val="1"/>
      <w:numFmt w:val="bullet"/>
      <w:lvlText w:val=""/>
      <w:lvlJc w:val="left"/>
      <w:pPr>
        <w:ind w:left="720" w:hanging="360"/>
      </w:pPr>
      <w:rPr>
        <w:rFonts w:ascii="Symbol" w:hAnsi="Symbol" w:hint="default"/>
      </w:rPr>
    </w:lvl>
    <w:lvl w:ilvl="1" w:tplc="483C7574">
      <w:start w:val="1"/>
      <w:numFmt w:val="bullet"/>
      <w:lvlText w:val="o"/>
      <w:lvlJc w:val="left"/>
      <w:pPr>
        <w:ind w:left="1440" w:hanging="360"/>
      </w:pPr>
      <w:rPr>
        <w:rFonts w:ascii="Courier New" w:hAnsi="Courier New" w:hint="default"/>
      </w:rPr>
    </w:lvl>
    <w:lvl w:ilvl="2" w:tplc="5B4840DC">
      <w:start w:val="1"/>
      <w:numFmt w:val="bullet"/>
      <w:lvlText w:val=""/>
      <w:lvlJc w:val="left"/>
      <w:pPr>
        <w:ind w:left="2160" w:hanging="360"/>
      </w:pPr>
      <w:rPr>
        <w:rFonts w:ascii="Wingdings" w:hAnsi="Wingdings" w:hint="default"/>
      </w:rPr>
    </w:lvl>
    <w:lvl w:ilvl="3" w:tplc="96F4AC22">
      <w:start w:val="1"/>
      <w:numFmt w:val="bullet"/>
      <w:lvlText w:val=""/>
      <w:lvlJc w:val="left"/>
      <w:pPr>
        <w:ind w:left="2880" w:hanging="360"/>
      </w:pPr>
      <w:rPr>
        <w:rFonts w:ascii="Symbol" w:hAnsi="Symbol" w:hint="default"/>
      </w:rPr>
    </w:lvl>
    <w:lvl w:ilvl="4" w:tplc="3794B22C">
      <w:start w:val="1"/>
      <w:numFmt w:val="bullet"/>
      <w:lvlText w:val="o"/>
      <w:lvlJc w:val="left"/>
      <w:pPr>
        <w:ind w:left="3600" w:hanging="360"/>
      </w:pPr>
      <w:rPr>
        <w:rFonts w:ascii="Courier New" w:hAnsi="Courier New" w:hint="default"/>
      </w:rPr>
    </w:lvl>
    <w:lvl w:ilvl="5" w:tplc="E458A4A8">
      <w:start w:val="1"/>
      <w:numFmt w:val="bullet"/>
      <w:lvlText w:val=""/>
      <w:lvlJc w:val="left"/>
      <w:pPr>
        <w:ind w:left="4320" w:hanging="360"/>
      </w:pPr>
      <w:rPr>
        <w:rFonts w:ascii="Wingdings" w:hAnsi="Wingdings" w:hint="default"/>
      </w:rPr>
    </w:lvl>
    <w:lvl w:ilvl="6" w:tplc="54F49756">
      <w:start w:val="1"/>
      <w:numFmt w:val="bullet"/>
      <w:lvlText w:val=""/>
      <w:lvlJc w:val="left"/>
      <w:pPr>
        <w:ind w:left="5040" w:hanging="360"/>
      </w:pPr>
      <w:rPr>
        <w:rFonts w:ascii="Symbol" w:hAnsi="Symbol" w:hint="default"/>
      </w:rPr>
    </w:lvl>
    <w:lvl w:ilvl="7" w:tplc="4D7E29C2">
      <w:start w:val="1"/>
      <w:numFmt w:val="bullet"/>
      <w:lvlText w:val="o"/>
      <w:lvlJc w:val="left"/>
      <w:pPr>
        <w:ind w:left="5760" w:hanging="360"/>
      </w:pPr>
      <w:rPr>
        <w:rFonts w:ascii="Courier New" w:hAnsi="Courier New" w:hint="default"/>
      </w:rPr>
    </w:lvl>
    <w:lvl w:ilvl="8" w:tplc="3E7EEF5C">
      <w:start w:val="1"/>
      <w:numFmt w:val="bullet"/>
      <w:lvlText w:val=""/>
      <w:lvlJc w:val="left"/>
      <w:pPr>
        <w:ind w:left="6480" w:hanging="360"/>
      </w:pPr>
      <w:rPr>
        <w:rFonts w:ascii="Wingdings" w:hAnsi="Wingdings" w:hint="default"/>
      </w:rPr>
    </w:lvl>
  </w:abstractNum>
  <w:abstractNum w:abstractNumId="10" w15:restartNumberingAfterBreak="0">
    <w:nsid w:val="1D086021"/>
    <w:multiLevelType w:val="hybridMultilevel"/>
    <w:tmpl w:val="4C5CB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D26683A"/>
    <w:multiLevelType w:val="hybridMultilevel"/>
    <w:tmpl w:val="DF0699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F0E0810"/>
    <w:multiLevelType w:val="multilevel"/>
    <w:tmpl w:val="DBEC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532E22"/>
    <w:multiLevelType w:val="hybridMultilevel"/>
    <w:tmpl w:val="2836FE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513C80"/>
    <w:multiLevelType w:val="hybridMultilevel"/>
    <w:tmpl w:val="7016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54D7A6"/>
    <w:multiLevelType w:val="hybridMultilevel"/>
    <w:tmpl w:val="A66E512A"/>
    <w:lvl w:ilvl="0" w:tplc="1BF4BE62">
      <w:start w:val="1"/>
      <w:numFmt w:val="bullet"/>
      <w:lvlText w:val=""/>
      <w:lvlJc w:val="left"/>
      <w:pPr>
        <w:ind w:left="720" w:hanging="360"/>
      </w:pPr>
      <w:rPr>
        <w:rFonts w:ascii="Symbol" w:hAnsi="Symbol" w:hint="default"/>
      </w:rPr>
    </w:lvl>
    <w:lvl w:ilvl="1" w:tplc="31E46046">
      <w:start w:val="1"/>
      <w:numFmt w:val="bullet"/>
      <w:lvlText w:val="o"/>
      <w:lvlJc w:val="left"/>
      <w:pPr>
        <w:ind w:left="1440" w:hanging="360"/>
      </w:pPr>
      <w:rPr>
        <w:rFonts w:ascii="Courier New" w:hAnsi="Courier New" w:hint="default"/>
      </w:rPr>
    </w:lvl>
    <w:lvl w:ilvl="2" w:tplc="E1449ABC">
      <w:start w:val="1"/>
      <w:numFmt w:val="bullet"/>
      <w:lvlText w:val=""/>
      <w:lvlJc w:val="left"/>
      <w:pPr>
        <w:ind w:left="2160" w:hanging="360"/>
      </w:pPr>
      <w:rPr>
        <w:rFonts w:ascii="Wingdings" w:hAnsi="Wingdings" w:hint="default"/>
      </w:rPr>
    </w:lvl>
    <w:lvl w:ilvl="3" w:tplc="9A228AB0">
      <w:start w:val="1"/>
      <w:numFmt w:val="bullet"/>
      <w:lvlText w:val=""/>
      <w:lvlJc w:val="left"/>
      <w:pPr>
        <w:ind w:left="2880" w:hanging="360"/>
      </w:pPr>
      <w:rPr>
        <w:rFonts w:ascii="Symbol" w:hAnsi="Symbol" w:hint="default"/>
      </w:rPr>
    </w:lvl>
    <w:lvl w:ilvl="4" w:tplc="01962E44">
      <w:start w:val="1"/>
      <w:numFmt w:val="bullet"/>
      <w:lvlText w:val="o"/>
      <w:lvlJc w:val="left"/>
      <w:pPr>
        <w:ind w:left="3600" w:hanging="360"/>
      </w:pPr>
      <w:rPr>
        <w:rFonts w:ascii="Courier New" w:hAnsi="Courier New" w:hint="default"/>
      </w:rPr>
    </w:lvl>
    <w:lvl w:ilvl="5" w:tplc="3844E5BE">
      <w:start w:val="1"/>
      <w:numFmt w:val="bullet"/>
      <w:lvlText w:val=""/>
      <w:lvlJc w:val="left"/>
      <w:pPr>
        <w:ind w:left="4320" w:hanging="360"/>
      </w:pPr>
      <w:rPr>
        <w:rFonts w:ascii="Wingdings" w:hAnsi="Wingdings" w:hint="default"/>
      </w:rPr>
    </w:lvl>
    <w:lvl w:ilvl="6" w:tplc="5F56EF08">
      <w:start w:val="1"/>
      <w:numFmt w:val="bullet"/>
      <w:lvlText w:val=""/>
      <w:lvlJc w:val="left"/>
      <w:pPr>
        <w:ind w:left="5040" w:hanging="360"/>
      </w:pPr>
      <w:rPr>
        <w:rFonts w:ascii="Symbol" w:hAnsi="Symbol" w:hint="default"/>
      </w:rPr>
    </w:lvl>
    <w:lvl w:ilvl="7" w:tplc="D05C0996">
      <w:start w:val="1"/>
      <w:numFmt w:val="bullet"/>
      <w:lvlText w:val="o"/>
      <w:lvlJc w:val="left"/>
      <w:pPr>
        <w:ind w:left="5760" w:hanging="360"/>
      </w:pPr>
      <w:rPr>
        <w:rFonts w:ascii="Courier New" w:hAnsi="Courier New" w:hint="default"/>
      </w:rPr>
    </w:lvl>
    <w:lvl w:ilvl="8" w:tplc="34445E26">
      <w:start w:val="1"/>
      <w:numFmt w:val="bullet"/>
      <w:lvlText w:val=""/>
      <w:lvlJc w:val="left"/>
      <w:pPr>
        <w:ind w:left="6480" w:hanging="360"/>
      </w:pPr>
      <w:rPr>
        <w:rFonts w:ascii="Wingdings" w:hAnsi="Wingdings" w:hint="default"/>
      </w:rPr>
    </w:lvl>
  </w:abstractNum>
  <w:abstractNum w:abstractNumId="16" w15:restartNumberingAfterBreak="0">
    <w:nsid w:val="317A4741"/>
    <w:multiLevelType w:val="hybridMultilevel"/>
    <w:tmpl w:val="AE8600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1B7588"/>
    <w:multiLevelType w:val="hybridMultilevel"/>
    <w:tmpl w:val="893A16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773B7A"/>
    <w:multiLevelType w:val="hybridMultilevel"/>
    <w:tmpl w:val="D4C670D0"/>
    <w:lvl w:ilvl="0" w:tplc="5216A8C0">
      <w:start w:val="1"/>
      <w:numFmt w:val="bullet"/>
      <w:lvlText w:val=""/>
      <w:lvlJc w:val="left"/>
      <w:pPr>
        <w:ind w:left="720" w:hanging="360"/>
      </w:pPr>
      <w:rPr>
        <w:rFonts w:ascii="Symbol" w:hAnsi="Symbol" w:hint="default"/>
      </w:rPr>
    </w:lvl>
    <w:lvl w:ilvl="1" w:tplc="3B2C5EC2">
      <w:start w:val="1"/>
      <w:numFmt w:val="bullet"/>
      <w:lvlText w:val="o"/>
      <w:lvlJc w:val="left"/>
      <w:pPr>
        <w:ind w:left="1440" w:hanging="360"/>
      </w:pPr>
      <w:rPr>
        <w:rFonts w:ascii="Courier New" w:hAnsi="Courier New" w:hint="default"/>
      </w:rPr>
    </w:lvl>
    <w:lvl w:ilvl="2" w:tplc="9B44EAF2">
      <w:start w:val="1"/>
      <w:numFmt w:val="bullet"/>
      <w:lvlText w:val=""/>
      <w:lvlJc w:val="left"/>
      <w:pPr>
        <w:ind w:left="2160" w:hanging="360"/>
      </w:pPr>
      <w:rPr>
        <w:rFonts w:ascii="Wingdings" w:hAnsi="Wingdings" w:hint="default"/>
      </w:rPr>
    </w:lvl>
    <w:lvl w:ilvl="3" w:tplc="C6BE16D8">
      <w:start w:val="1"/>
      <w:numFmt w:val="bullet"/>
      <w:lvlText w:val=""/>
      <w:lvlJc w:val="left"/>
      <w:pPr>
        <w:ind w:left="2880" w:hanging="360"/>
      </w:pPr>
      <w:rPr>
        <w:rFonts w:ascii="Symbol" w:hAnsi="Symbol" w:hint="default"/>
      </w:rPr>
    </w:lvl>
    <w:lvl w:ilvl="4" w:tplc="CA8E209E">
      <w:start w:val="1"/>
      <w:numFmt w:val="bullet"/>
      <w:lvlText w:val="o"/>
      <w:lvlJc w:val="left"/>
      <w:pPr>
        <w:ind w:left="3600" w:hanging="360"/>
      </w:pPr>
      <w:rPr>
        <w:rFonts w:ascii="Courier New" w:hAnsi="Courier New" w:hint="default"/>
      </w:rPr>
    </w:lvl>
    <w:lvl w:ilvl="5" w:tplc="C0762ACA">
      <w:start w:val="1"/>
      <w:numFmt w:val="bullet"/>
      <w:lvlText w:val=""/>
      <w:lvlJc w:val="left"/>
      <w:pPr>
        <w:ind w:left="4320" w:hanging="360"/>
      </w:pPr>
      <w:rPr>
        <w:rFonts w:ascii="Wingdings" w:hAnsi="Wingdings" w:hint="default"/>
      </w:rPr>
    </w:lvl>
    <w:lvl w:ilvl="6" w:tplc="E69A2D84">
      <w:start w:val="1"/>
      <w:numFmt w:val="bullet"/>
      <w:lvlText w:val=""/>
      <w:lvlJc w:val="left"/>
      <w:pPr>
        <w:ind w:left="5040" w:hanging="360"/>
      </w:pPr>
      <w:rPr>
        <w:rFonts w:ascii="Symbol" w:hAnsi="Symbol" w:hint="default"/>
      </w:rPr>
    </w:lvl>
    <w:lvl w:ilvl="7" w:tplc="75E0AABE">
      <w:start w:val="1"/>
      <w:numFmt w:val="bullet"/>
      <w:lvlText w:val="o"/>
      <w:lvlJc w:val="left"/>
      <w:pPr>
        <w:ind w:left="5760" w:hanging="360"/>
      </w:pPr>
      <w:rPr>
        <w:rFonts w:ascii="Courier New" w:hAnsi="Courier New" w:hint="default"/>
      </w:rPr>
    </w:lvl>
    <w:lvl w:ilvl="8" w:tplc="EBEC4B8C">
      <w:start w:val="1"/>
      <w:numFmt w:val="bullet"/>
      <w:lvlText w:val=""/>
      <w:lvlJc w:val="left"/>
      <w:pPr>
        <w:ind w:left="6480" w:hanging="360"/>
      </w:pPr>
      <w:rPr>
        <w:rFonts w:ascii="Wingdings" w:hAnsi="Wingdings" w:hint="default"/>
      </w:rPr>
    </w:lvl>
  </w:abstractNum>
  <w:abstractNum w:abstractNumId="19" w15:restartNumberingAfterBreak="0">
    <w:nsid w:val="39A51FE3"/>
    <w:multiLevelType w:val="hybridMultilevel"/>
    <w:tmpl w:val="FE70A4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A13CE11"/>
    <w:multiLevelType w:val="hybridMultilevel"/>
    <w:tmpl w:val="0D12B380"/>
    <w:lvl w:ilvl="0" w:tplc="BA5005C0">
      <w:start w:val="1"/>
      <w:numFmt w:val="bullet"/>
      <w:lvlText w:val=""/>
      <w:lvlJc w:val="left"/>
      <w:pPr>
        <w:ind w:left="720" w:hanging="360"/>
      </w:pPr>
      <w:rPr>
        <w:rFonts w:ascii="Symbol" w:hAnsi="Symbol" w:hint="default"/>
      </w:rPr>
    </w:lvl>
    <w:lvl w:ilvl="1" w:tplc="F3C0A74E">
      <w:start w:val="1"/>
      <w:numFmt w:val="bullet"/>
      <w:lvlText w:val="o"/>
      <w:lvlJc w:val="left"/>
      <w:pPr>
        <w:ind w:left="1440" w:hanging="360"/>
      </w:pPr>
      <w:rPr>
        <w:rFonts w:ascii="Courier New" w:hAnsi="Courier New" w:hint="default"/>
      </w:rPr>
    </w:lvl>
    <w:lvl w:ilvl="2" w:tplc="E78A1F46">
      <w:start w:val="1"/>
      <w:numFmt w:val="bullet"/>
      <w:lvlText w:val=""/>
      <w:lvlJc w:val="left"/>
      <w:pPr>
        <w:ind w:left="2160" w:hanging="360"/>
      </w:pPr>
      <w:rPr>
        <w:rFonts w:ascii="Wingdings" w:hAnsi="Wingdings" w:hint="default"/>
      </w:rPr>
    </w:lvl>
    <w:lvl w:ilvl="3" w:tplc="12C2FB4C">
      <w:start w:val="1"/>
      <w:numFmt w:val="bullet"/>
      <w:lvlText w:val=""/>
      <w:lvlJc w:val="left"/>
      <w:pPr>
        <w:ind w:left="2880" w:hanging="360"/>
      </w:pPr>
      <w:rPr>
        <w:rFonts w:ascii="Symbol" w:hAnsi="Symbol" w:hint="default"/>
      </w:rPr>
    </w:lvl>
    <w:lvl w:ilvl="4" w:tplc="22E89362">
      <w:start w:val="1"/>
      <w:numFmt w:val="bullet"/>
      <w:lvlText w:val="o"/>
      <w:lvlJc w:val="left"/>
      <w:pPr>
        <w:ind w:left="3600" w:hanging="360"/>
      </w:pPr>
      <w:rPr>
        <w:rFonts w:ascii="Courier New" w:hAnsi="Courier New" w:hint="default"/>
      </w:rPr>
    </w:lvl>
    <w:lvl w:ilvl="5" w:tplc="8C5E9BA8">
      <w:start w:val="1"/>
      <w:numFmt w:val="bullet"/>
      <w:lvlText w:val=""/>
      <w:lvlJc w:val="left"/>
      <w:pPr>
        <w:ind w:left="4320" w:hanging="360"/>
      </w:pPr>
      <w:rPr>
        <w:rFonts w:ascii="Wingdings" w:hAnsi="Wingdings" w:hint="default"/>
      </w:rPr>
    </w:lvl>
    <w:lvl w:ilvl="6" w:tplc="127A320E">
      <w:start w:val="1"/>
      <w:numFmt w:val="bullet"/>
      <w:lvlText w:val=""/>
      <w:lvlJc w:val="left"/>
      <w:pPr>
        <w:ind w:left="5040" w:hanging="360"/>
      </w:pPr>
      <w:rPr>
        <w:rFonts w:ascii="Symbol" w:hAnsi="Symbol" w:hint="default"/>
      </w:rPr>
    </w:lvl>
    <w:lvl w:ilvl="7" w:tplc="B8A0837C">
      <w:start w:val="1"/>
      <w:numFmt w:val="bullet"/>
      <w:lvlText w:val="o"/>
      <w:lvlJc w:val="left"/>
      <w:pPr>
        <w:ind w:left="5760" w:hanging="360"/>
      </w:pPr>
      <w:rPr>
        <w:rFonts w:ascii="Courier New" w:hAnsi="Courier New" w:hint="default"/>
      </w:rPr>
    </w:lvl>
    <w:lvl w:ilvl="8" w:tplc="92B6F8B0">
      <w:start w:val="1"/>
      <w:numFmt w:val="bullet"/>
      <w:lvlText w:val=""/>
      <w:lvlJc w:val="left"/>
      <w:pPr>
        <w:ind w:left="6480" w:hanging="360"/>
      </w:pPr>
      <w:rPr>
        <w:rFonts w:ascii="Wingdings" w:hAnsi="Wingdings" w:hint="default"/>
      </w:rPr>
    </w:lvl>
  </w:abstractNum>
  <w:abstractNum w:abstractNumId="21" w15:restartNumberingAfterBreak="0">
    <w:nsid w:val="3BAABF25"/>
    <w:multiLevelType w:val="hybridMultilevel"/>
    <w:tmpl w:val="8B28F60A"/>
    <w:lvl w:ilvl="0" w:tplc="7540A180">
      <w:start w:val="1"/>
      <w:numFmt w:val="bullet"/>
      <w:lvlText w:val=""/>
      <w:lvlJc w:val="left"/>
      <w:pPr>
        <w:ind w:left="720" w:hanging="360"/>
      </w:pPr>
      <w:rPr>
        <w:rFonts w:ascii="Symbol" w:hAnsi="Symbol" w:hint="default"/>
      </w:rPr>
    </w:lvl>
    <w:lvl w:ilvl="1" w:tplc="5DCE41B8">
      <w:start w:val="1"/>
      <w:numFmt w:val="bullet"/>
      <w:lvlText w:val="o"/>
      <w:lvlJc w:val="left"/>
      <w:pPr>
        <w:ind w:left="1440" w:hanging="360"/>
      </w:pPr>
      <w:rPr>
        <w:rFonts w:ascii="Courier New" w:hAnsi="Courier New" w:hint="default"/>
      </w:rPr>
    </w:lvl>
    <w:lvl w:ilvl="2" w:tplc="824E4B9A">
      <w:start w:val="1"/>
      <w:numFmt w:val="bullet"/>
      <w:lvlText w:val=""/>
      <w:lvlJc w:val="left"/>
      <w:pPr>
        <w:ind w:left="2160" w:hanging="360"/>
      </w:pPr>
      <w:rPr>
        <w:rFonts w:ascii="Wingdings" w:hAnsi="Wingdings" w:hint="default"/>
      </w:rPr>
    </w:lvl>
    <w:lvl w:ilvl="3" w:tplc="CE60EFC8">
      <w:start w:val="1"/>
      <w:numFmt w:val="bullet"/>
      <w:lvlText w:val=""/>
      <w:lvlJc w:val="left"/>
      <w:pPr>
        <w:ind w:left="2880" w:hanging="360"/>
      </w:pPr>
      <w:rPr>
        <w:rFonts w:ascii="Symbol" w:hAnsi="Symbol" w:hint="default"/>
      </w:rPr>
    </w:lvl>
    <w:lvl w:ilvl="4" w:tplc="7D1AC602">
      <w:start w:val="1"/>
      <w:numFmt w:val="bullet"/>
      <w:lvlText w:val="o"/>
      <w:lvlJc w:val="left"/>
      <w:pPr>
        <w:ind w:left="3600" w:hanging="360"/>
      </w:pPr>
      <w:rPr>
        <w:rFonts w:ascii="Courier New" w:hAnsi="Courier New" w:hint="default"/>
      </w:rPr>
    </w:lvl>
    <w:lvl w:ilvl="5" w:tplc="D0DAD7EE">
      <w:start w:val="1"/>
      <w:numFmt w:val="bullet"/>
      <w:lvlText w:val=""/>
      <w:lvlJc w:val="left"/>
      <w:pPr>
        <w:ind w:left="4320" w:hanging="360"/>
      </w:pPr>
      <w:rPr>
        <w:rFonts w:ascii="Wingdings" w:hAnsi="Wingdings" w:hint="default"/>
      </w:rPr>
    </w:lvl>
    <w:lvl w:ilvl="6" w:tplc="7F8EECDE">
      <w:start w:val="1"/>
      <w:numFmt w:val="bullet"/>
      <w:lvlText w:val=""/>
      <w:lvlJc w:val="left"/>
      <w:pPr>
        <w:ind w:left="5040" w:hanging="360"/>
      </w:pPr>
      <w:rPr>
        <w:rFonts w:ascii="Symbol" w:hAnsi="Symbol" w:hint="default"/>
      </w:rPr>
    </w:lvl>
    <w:lvl w:ilvl="7" w:tplc="B0344D14">
      <w:start w:val="1"/>
      <w:numFmt w:val="bullet"/>
      <w:lvlText w:val="o"/>
      <w:lvlJc w:val="left"/>
      <w:pPr>
        <w:ind w:left="5760" w:hanging="360"/>
      </w:pPr>
      <w:rPr>
        <w:rFonts w:ascii="Courier New" w:hAnsi="Courier New" w:hint="default"/>
      </w:rPr>
    </w:lvl>
    <w:lvl w:ilvl="8" w:tplc="48BCC116">
      <w:start w:val="1"/>
      <w:numFmt w:val="bullet"/>
      <w:lvlText w:val=""/>
      <w:lvlJc w:val="left"/>
      <w:pPr>
        <w:ind w:left="6480" w:hanging="360"/>
      </w:pPr>
      <w:rPr>
        <w:rFonts w:ascii="Wingdings" w:hAnsi="Wingdings" w:hint="default"/>
      </w:rPr>
    </w:lvl>
  </w:abstractNum>
  <w:abstractNum w:abstractNumId="22" w15:restartNumberingAfterBreak="0">
    <w:nsid w:val="438E5005"/>
    <w:multiLevelType w:val="hybridMultilevel"/>
    <w:tmpl w:val="086EC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CCF48C"/>
    <w:multiLevelType w:val="hybridMultilevel"/>
    <w:tmpl w:val="8A463466"/>
    <w:lvl w:ilvl="0" w:tplc="78DCF514">
      <w:start w:val="1"/>
      <w:numFmt w:val="bullet"/>
      <w:lvlText w:val=""/>
      <w:lvlJc w:val="left"/>
      <w:pPr>
        <w:ind w:left="720" w:hanging="360"/>
      </w:pPr>
      <w:rPr>
        <w:rFonts w:ascii="Symbol" w:hAnsi="Symbol" w:hint="default"/>
      </w:rPr>
    </w:lvl>
    <w:lvl w:ilvl="1" w:tplc="B23403C6">
      <w:start w:val="1"/>
      <w:numFmt w:val="bullet"/>
      <w:lvlText w:val="o"/>
      <w:lvlJc w:val="left"/>
      <w:pPr>
        <w:ind w:left="1440" w:hanging="360"/>
      </w:pPr>
      <w:rPr>
        <w:rFonts w:ascii="Courier New" w:hAnsi="Courier New" w:hint="default"/>
      </w:rPr>
    </w:lvl>
    <w:lvl w:ilvl="2" w:tplc="1E949AFC">
      <w:start w:val="1"/>
      <w:numFmt w:val="bullet"/>
      <w:lvlText w:val=""/>
      <w:lvlJc w:val="left"/>
      <w:pPr>
        <w:ind w:left="2160" w:hanging="360"/>
      </w:pPr>
      <w:rPr>
        <w:rFonts w:ascii="Wingdings" w:hAnsi="Wingdings" w:hint="default"/>
      </w:rPr>
    </w:lvl>
    <w:lvl w:ilvl="3" w:tplc="2774F11C">
      <w:start w:val="1"/>
      <w:numFmt w:val="bullet"/>
      <w:lvlText w:val=""/>
      <w:lvlJc w:val="left"/>
      <w:pPr>
        <w:ind w:left="2880" w:hanging="360"/>
      </w:pPr>
      <w:rPr>
        <w:rFonts w:ascii="Symbol" w:hAnsi="Symbol" w:hint="default"/>
      </w:rPr>
    </w:lvl>
    <w:lvl w:ilvl="4" w:tplc="6F020A10">
      <w:start w:val="1"/>
      <w:numFmt w:val="bullet"/>
      <w:lvlText w:val="o"/>
      <w:lvlJc w:val="left"/>
      <w:pPr>
        <w:ind w:left="3600" w:hanging="360"/>
      </w:pPr>
      <w:rPr>
        <w:rFonts w:ascii="Courier New" w:hAnsi="Courier New" w:hint="default"/>
      </w:rPr>
    </w:lvl>
    <w:lvl w:ilvl="5" w:tplc="4F7CC802">
      <w:start w:val="1"/>
      <w:numFmt w:val="bullet"/>
      <w:lvlText w:val=""/>
      <w:lvlJc w:val="left"/>
      <w:pPr>
        <w:ind w:left="4320" w:hanging="360"/>
      </w:pPr>
      <w:rPr>
        <w:rFonts w:ascii="Wingdings" w:hAnsi="Wingdings" w:hint="default"/>
      </w:rPr>
    </w:lvl>
    <w:lvl w:ilvl="6" w:tplc="A2B8E49E">
      <w:start w:val="1"/>
      <w:numFmt w:val="bullet"/>
      <w:lvlText w:val=""/>
      <w:lvlJc w:val="left"/>
      <w:pPr>
        <w:ind w:left="5040" w:hanging="360"/>
      </w:pPr>
      <w:rPr>
        <w:rFonts w:ascii="Symbol" w:hAnsi="Symbol" w:hint="default"/>
      </w:rPr>
    </w:lvl>
    <w:lvl w:ilvl="7" w:tplc="0EAE6D82">
      <w:start w:val="1"/>
      <w:numFmt w:val="bullet"/>
      <w:lvlText w:val="o"/>
      <w:lvlJc w:val="left"/>
      <w:pPr>
        <w:ind w:left="5760" w:hanging="360"/>
      </w:pPr>
      <w:rPr>
        <w:rFonts w:ascii="Courier New" w:hAnsi="Courier New" w:hint="default"/>
      </w:rPr>
    </w:lvl>
    <w:lvl w:ilvl="8" w:tplc="86AE4D5C">
      <w:start w:val="1"/>
      <w:numFmt w:val="bullet"/>
      <w:lvlText w:val=""/>
      <w:lvlJc w:val="left"/>
      <w:pPr>
        <w:ind w:left="6480" w:hanging="360"/>
      </w:pPr>
      <w:rPr>
        <w:rFonts w:ascii="Wingdings" w:hAnsi="Wingdings" w:hint="default"/>
      </w:rPr>
    </w:lvl>
  </w:abstractNum>
  <w:abstractNum w:abstractNumId="24" w15:restartNumberingAfterBreak="0">
    <w:nsid w:val="480A5D13"/>
    <w:multiLevelType w:val="hybridMultilevel"/>
    <w:tmpl w:val="C694C9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23D42C0"/>
    <w:multiLevelType w:val="hybridMultilevel"/>
    <w:tmpl w:val="BED20E56"/>
    <w:lvl w:ilvl="0" w:tplc="77AA5290">
      <w:start w:val="1"/>
      <w:numFmt w:val="bullet"/>
      <w:lvlText w:val=""/>
      <w:lvlJc w:val="left"/>
      <w:pPr>
        <w:ind w:left="720" w:hanging="360"/>
      </w:pPr>
      <w:rPr>
        <w:rFonts w:ascii="Symbol" w:hAnsi="Symbol" w:hint="default"/>
      </w:rPr>
    </w:lvl>
    <w:lvl w:ilvl="1" w:tplc="EA0C6A14">
      <w:start w:val="1"/>
      <w:numFmt w:val="bullet"/>
      <w:lvlText w:val="o"/>
      <w:lvlJc w:val="left"/>
      <w:pPr>
        <w:ind w:left="1440" w:hanging="360"/>
      </w:pPr>
      <w:rPr>
        <w:rFonts w:ascii="Courier New" w:hAnsi="Courier New" w:hint="default"/>
      </w:rPr>
    </w:lvl>
    <w:lvl w:ilvl="2" w:tplc="F60E1B08">
      <w:start w:val="1"/>
      <w:numFmt w:val="bullet"/>
      <w:lvlText w:val=""/>
      <w:lvlJc w:val="left"/>
      <w:pPr>
        <w:ind w:left="2160" w:hanging="360"/>
      </w:pPr>
      <w:rPr>
        <w:rFonts w:ascii="Wingdings" w:hAnsi="Wingdings" w:hint="default"/>
      </w:rPr>
    </w:lvl>
    <w:lvl w:ilvl="3" w:tplc="5EC8846E">
      <w:start w:val="1"/>
      <w:numFmt w:val="bullet"/>
      <w:lvlText w:val=""/>
      <w:lvlJc w:val="left"/>
      <w:pPr>
        <w:ind w:left="2880" w:hanging="360"/>
      </w:pPr>
      <w:rPr>
        <w:rFonts w:ascii="Symbol" w:hAnsi="Symbol" w:hint="default"/>
      </w:rPr>
    </w:lvl>
    <w:lvl w:ilvl="4" w:tplc="ED125756">
      <w:start w:val="1"/>
      <w:numFmt w:val="bullet"/>
      <w:lvlText w:val="o"/>
      <w:lvlJc w:val="left"/>
      <w:pPr>
        <w:ind w:left="3600" w:hanging="360"/>
      </w:pPr>
      <w:rPr>
        <w:rFonts w:ascii="Courier New" w:hAnsi="Courier New" w:hint="default"/>
      </w:rPr>
    </w:lvl>
    <w:lvl w:ilvl="5" w:tplc="D03C30AA">
      <w:start w:val="1"/>
      <w:numFmt w:val="bullet"/>
      <w:lvlText w:val=""/>
      <w:lvlJc w:val="left"/>
      <w:pPr>
        <w:ind w:left="4320" w:hanging="360"/>
      </w:pPr>
      <w:rPr>
        <w:rFonts w:ascii="Wingdings" w:hAnsi="Wingdings" w:hint="default"/>
      </w:rPr>
    </w:lvl>
    <w:lvl w:ilvl="6" w:tplc="3BB26926">
      <w:start w:val="1"/>
      <w:numFmt w:val="bullet"/>
      <w:lvlText w:val=""/>
      <w:lvlJc w:val="left"/>
      <w:pPr>
        <w:ind w:left="5040" w:hanging="360"/>
      </w:pPr>
      <w:rPr>
        <w:rFonts w:ascii="Symbol" w:hAnsi="Symbol" w:hint="default"/>
      </w:rPr>
    </w:lvl>
    <w:lvl w:ilvl="7" w:tplc="627A7152">
      <w:start w:val="1"/>
      <w:numFmt w:val="bullet"/>
      <w:lvlText w:val="o"/>
      <w:lvlJc w:val="left"/>
      <w:pPr>
        <w:ind w:left="5760" w:hanging="360"/>
      </w:pPr>
      <w:rPr>
        <w:rFonts w:ascii="Courier New" w:hAnsi="Courier New" w:hint="default"/>
      </w:rPr>
    </w:lvl>
    <w:lvl w:ilvl="8" w:tplc="EF900A28">
      <w:start w:val="1"/>
      <w:numFmt w:val="bullet"/>
      <w:lvlText w:val=""/>
      <w:lvlJc w:val="left"/>
      <w:pPr>
        <w:ind w:left="6480" w:hanging="360"/>
      </w:pPr>
      <w:rPr>
        <w:rFonts w:ascii="Wingdings" w:hAnsi="Wingdings" w:hint="default"/>
      </w:rPr>
    </w:lvl>
  </w:abstractNum>
  <w:abstractNum w:abstractNumId="26" w15:restartNumberingAfterBreak="0">
    <w:nsid w:val="52891917"/>
    <w:multiLevelType w:val="hybridMultilevel"/>
    <w:tmpl w:val="716CDE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C61A7F"/>
    <w:multiLevelType w:val="hybridMultilevel"/>
    <w:tmpl w:val="2E80508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8667E1D"/>
    <w:multiLevelType w:val="hybridMultilevel"/>
    <w:tmpl w:val="FE76AB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B936272"/>
    <w:multiLevelType w:val="hybridMultilevel"/>
    <w:tmpl w:val="FA72AE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D570B0B"/>
    <w:multiLevelType w:val="hybridMultilevel"/>
    <w:tmpl w:val="C262BC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6F1E04"/>
    <w:multiLevelType w:val="hybridMultilevel"/>
    <w:tmpl w:val="1FB0FCEE"/>
    <w:lvl w:ilvl="0" w:tplc="04126E72">
      <w:start w:val="1"/>
      <w:numFmt w:val="bullet"/>
      <w:lvlText w:val=""/>
      <w:lvlJc w:val="left"/>
      <w:pPr>
        <w:ind w:left="720" w:hanging="360"/>
      </w:pPr>
      <w:rPr>
        <w:rFonts w:ascii="Symbol" w:hAnsi="Symbol" w:hint="default"/>
      </w:rPr>
    </w:lvl>
    <w:lvl w:ilvl="1" w:tplc="8380287E">
      <w:start w:val="1"/>
      <w:numFmt w:val="bullet"/>
      <w:lvlText w:val="o"/>
      <w:lvlJc w:val="left"/>
      <w:pPr>
        <w:ind w:left="1440" w:hanging="360"/>
      </w:pPr>
      <w:rPr>
        <w:rFonts w:ascii="Courier New" w:hAnsi="Courier New" w:hint="default"/>
      </w:rPr>
    </w:lvl>
    <w:lvl w:ilvl="2" w:tplc="CAF0FE84">
      <w:start w:val="1"/>
      <w:numFmt w:val="bullet"/>
      <w:lvlText w:val=""/>
      <w:lvlJc w:val="left"/>
      <w:pPr>
        <w:ind w:left="2160" w:hanging="360"/>
      </w:pPr>
      <w:rPr>
        <w:rFonts w:ascii="Wingdings" w:hAnsi="Wingdings" w:hint="default"/>
      </w:rPr>
    </w:lvl>
    <w:lvl w:ilvl="3" w:tplc="D7B01E16">
      <w:start w:val="1"/>
      <w:numFmt w:val="bullet"/>
      <w:lvlText w:val=""/>
      <w:lvlJc w:val="left"/>
      <w:pPr>
        <w:ind w:left="2880" w:hanging="360"/>
      </w:pPr>
      <w:rPr>
        <w:rFonts w:ascii="Symbol" w:hAnsi="Symbol" w:hint="default"/>
      </w:rPr>
    </w:lvl>
    <w:lvl w:ilvl="4" w:tplc="7D4EBE28">
      <w:start w:val="1"/>
      <w:numFmt w:val="bullet"/>
      <w:lvlText w:val="o"/>
      <w:lvlJc w:val="left"/>
      <w:pPr>
        <w:ind w:left="3600" w:hanging="360"/>
      </w:pPr>
      <w:rPr>
        <w:rFonts w:ascii="Courier New" w:hAnsi="Courier New" w:hint="default"/>
      </w:rPr>
    </w:lvl>
    <w:lvl w:ilvl="5" w:tplc="9DF68B88">
      <w:start w:val="1"/>
      <w:numFmt w:val="bullet"/>
      <w:lvlText w:val=""/>
      <w:lvlJc w:val="left"/>
      <w:pPr>
        <w:ind w:left="4320" w:hanging="360"/>
      </w:pPr>
      <w:rPr>
        <w:rFonts w:ascii="Wingdings" w:hAnsi="Wingdings" w:hint="default"/>
      </w:rPr>
    </w:lvl>
    <w:lvl w:ilvl="6" w:tplc="54A4A15A">
      <w:start w:val="1"/>
      <w:numFmt w:val="bullet"/>
      <w:lvlText w:val=""/>
      <w:lvlJc w:val="left"/>
      <w:pPr>
        <w:ind w:left="5040" w:hanging="360"/>
      </w:pPr>
      <w:rPr>
        <w:rFonts w:ascii="Symbol" w:hAnsi="Symbol" w:hint="default"/>
      </w:rPr>
    </w:lvl>
    <w:lvl w:ilvl="7" w:tplc="60E2188C">
      <w:start w:val="1"/>
      <w:numFmt w:val="bullet"/>
      <w:lvlText w:val="o"/>
      <w:lvlJc w:val="left"/>
      <w:pPr>
        <w:ind w:left="5760" w:hanging="360"/>
      </w:pPr>
      <w:rPr>
        <w:rFonts w:ascii="Courier New" w:hAnsi="Courier New" w:hint="default"/>
      </w:rPr>
    </w:lvl>
    <w:lvl w:ilvl="8" w:tplc="2B72307A">
      <w:start w:val="1"/>
      <w:numFmt w:val="bullet"/>
      <w:lvlText w:val=""/>
      <w:lvlJc w:val="left"/>
      <w:pPr>
        <w:ind w:left="6480" w:hanging="360"/>
      </w:pPr>
      <w:rPr>
        <w:rFonts w:ascii="Wingdings" w:hAnsi="Wingdings" w:hint="default"/>
      </w:rPr>
    </w:lvl>
  </w:abstractNum>
  <w:abstractNum w:abstractNumId="32" w15:restartNumberingAfterBreak="0">
    <w:nsid w:val="758B1F2F"/>
    <w:multiLevelType w:val="hybridMultilevel"/>
    <w:tmpl w:val="0C149D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B0D69AD"/>
    <w:multiLevelType w:val="hybridMultilevel"/>
    <w:tmpl w:val="E142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8E999C"/>
    <w:multiLevelType w:val="hybridMultilevel"/>
    <w:tmpl w:val="91AE3548"/>
    <w:lvl w:ilvl="0" w:tplc="7EBC71DC">
      <w:start w:val="1"/>
      <w:numFmt w:val="bullet"/>
      <w:lvlText w:val=""/>
      <w:lvlJc w:val="left"/>
      <w:pPr>
        <w:ind w:left="720" w:hanging="360"/>
      </w:pPr>
      <w:rPr>
        <w:rFonts w:ascii="Symbol" w:hAnsi="Symbol" w:hint="default"/>
      </w:rPr>
    </w:lvl>
    <w:lvl w:ilvl="1" w:tplc="860E67E4">
      <w:start w:val="1"/>
      <w:numFmt w:val="bullet"/>
      <w:lvlText w:val="o"/>
      <w:lvlJc w:val="left"/>
      <w:pPr>
        <w:ind w:left="1440" w:hanging="360"/>
      </w:pPr>
      <w:rPr>
        <w:rFonts w:ascii="Courier New" w:hAnsi="Courier New" w:hint="default"/>
      </w:rPr>
    </w:lvl>
    <w:lvl w:ilvl="2" w:tplc="35AEA462">
      <w:start w:val="1"/>
      <w:numFmt w:val="bullet"/>
      <w:lvlText w:val=""/>
      <w:lvlJc w:val="left"/>
      <w:pPr>
        <w:ind w:left="2160" w:hanging="360"/>
      </w:pPr>
      <w:rPr>
        <w:rFonts w:ascii="Wingdings" w:hAnsi="Wingdings" w:hint="default"/>
      </w:rPr>
    </w:lvl>
    <w:lvl w:ilvl="3" w:tplc="DFA2D9F8">
      <w:start w:val="1"/>
      <w:numFmt w:val="bullet"/>
      <w:lvlText w:val=""/>
      <w:lvlJc w:val="left"/>
      <w:pPr>
        <w:ind w:left="2880" w:hanging="360"/>
      </w:pPr>
      <w:rPr>
        <w:rFonts w:ascii="Symbol" w:hAnsi="Symbol" w:hint="default"/>
      </w:rPr>
    </w:lvl>
    <w:lvl w:ilvl="4" w:tplc="B3ECEEC8">
      <w:start w:val="1"/>
      <w:numFmt w:val="bullet"/>
      <w:lvlText w:val="o"/>
      <w:lvlJc w:val="left"/>
      <w:pPr>
        <w:ind w:left="3600" w:hanging="360"/>
      </w:pPr>
      <w:rPr>
        <w:rFonts w:ascii="Courier New" w:hAnsi="Courier New" w:hint="default"/>
      </w:rPr>
    </w:lvl>
    <w:lvl w:ilvl="5" w:tplc="F98030D0">
      <w:start w:val="1"/>
      <w:numFmt w:val="bullet"/>
      <w:lvlText w:val=""/>
      <w:lvlJc w:val="left"/>
      <w:pPr>
        <w:ind w:left="4320" w:hanging="360"/>
      </w:pPr>
      <w:rPr>
        <w:rFonts w:ascii="Wingdings" w:hAnsi="Wingdings" w:hint="default"/>
      </w:rPr>
    </w:lvl>
    <w:lvl w:ilvl="6" w:tplc="03E6D3CA">
      <w:start w:val="1"/>
      <w:numFmt w:val="bullet"/>
      <w:lvlText w:val=""/>
      <w:lvlJc w:val="left"/>
      <w:pPr>
        <w:ind w:left="5040" w:hanging="360"/>
      </w:pPr>
      <w:rPr>
        <w:rFonts w:ascii="Symbol" w:hAnsi="Symbol" w:hint="default"/>
      </w:rPr>
    </w:lvl>
    <w:lvl w:ilvl="7" w:tplc="9EF46148">
      <w:start w:val="1"/>
      <w:numFmt w:val="bullet"/>
      <w:lvlText w:val="o"/>
      <w:lvlJc w:val="left"/>
      <w:pPr>
        <w:ind w:left="5760" w:hanging="360"/>
      </w:pPr>
      <w:rPr>
        <w:rFonts w:ascii="Courier New" w:hAnsi="Courier New" w:hint="default"/>
      </w:rPr>
    </w:lvl>
    <w:lvl w:ilvl="8" w:tplc="9A588DCA">
      <w:start w:val="1"/>
      <w:numFmt w:val="bullet"/>
      <w:lvlText w:val=""/>
      <w:lvlJc w:val="left"/>
      <w:pPr>
        <w:ind w:left="6480" w:hanging="360"/>
      </w:pPr>
      <w:rPr>
        <w:rFonts w:ascii="Wingdings" w:hAnsi="Wingdings" w:hint="default"/>
      </w:rPr>
    </w:lvl>
  </w:abstractNum>
  <w:num w:numId="1" w16cid:durableId="609819942">
    <w:abstractNumId w:val="0"/>
  </w:num>
  <w:num w:numId="2" w16cid:durableId="1728332668">
    <w:abstractNumId w:val="19"/>
  </w:num>
  <w:num w:numId="3" w16cid:durableId="2007589499">
    <w:abstractNumId w:val="12"/>
  </w:num>
  <w:num w:numId="4" w16cid:durableId="1839418444">
    <w:abstractNumId w:val="22"/>
  </w:num>
  <w:num w:numId="5" w16cid:durableId="1756590714">
    <w:abstractNumId w:val="32"/>
  </w:num>
  <w:num w:numId="6" w16cid:durableId="1226986538">
    <w:abstractNumId w:val="13"/>
  </w:num>
  <w:num w:numId="7" w16cid:durableId="359550778">
    <w:abstractNumId w:val="14"/>
  </w:num>
  <w:num w:numId="8" w16cid:durableId="1747651112">
    <w:abstractNumId w:val="30"/>
  </w:num>
  <w:num w:numId="9" w16cid:durableId="1386219743">
    <w:abstractNumId w:val="2"/>
  </w:num>
  <w:num w:numId="10" w16cid:durableId="1782260331">
    <w:abstractNumId w:val="11"/>
  </w:num>
  <w:num w:numId="11" w16cid:durableId="515464695">
    <w:abstractNumId w:val="4"/>
  </w:num>
  <w:num w:numId="12" w16cid:durableId="1728912738">
    <w:abstractNumId w:val="34"/>
  </w:num>
  <w:num w:numId="13" w16cid:durableId="2010214511">
    <w:abstractNumId w:val="9"/>
  </w:num>
  <w:num w:numId="14" w16cid:durableId="1685132435">
    <w:abstractNumId w:val="31"/>
  </w:num>
  <w:num w:numId="15" w16cid:durableId="1253931630">
    <w:abstractNumId w:val="7"/>
  </w:num>
  <w:num w:numId="16" w16cid:durableId="1033263071">
    <w:abstractNumId w:val="20"/>
  </w:num>
  <w:num w:numId="17" w16cid:durableId="1190485145">
    <w:abstractNumId w:val="8"/>
  </w:num>
  <w:num w:numId="18" w16cid:durableId="944970212">
    <w:abstractNumId w:val="18"/>
  </w:num>
  <w:num w:numId="19" w16cid:durableId="1536654146">
    <w:abstractNumId w:val="5"/>
  </w:num>
  <w:num w:numId="20" w16cid:durableId="740180461">
    <w:abstractNumId w:val="1"/>
  </w:num>
  <w:num w:numId="21" w16cid:durableId="1797601313">
    <w:abstractNumId w:val="25"/>
  </w:num>
  <w:num w:numId="22" w16cid:durableId="112791202">
    <w:abstractNumId w:val="10"/>
  </w:num>
  <w:num w:numId="23" w16cid:durableId="1320309900">
    <w:abstractNumId w:val="6"/>
  </w:num>
  <w:num w:numId="24" w16cid:durableId="2015719828">
    <w:abstractNumId w:val="21"/>
  </w:num>
  <w:num w:numId="25" w16cid:durableId="1757552378">
    <w:abstractNumId w:val="15"/>
  </w:num>
  <w:num w:numId="26" w16cid:durableId="2000578457">
    <w:abstractNumId w:val="23"/>
  </w:num>
  <w:num w:numId="27" w16cid:durableId="1750154270">
    <w:abstractNumId w:val="33"/>
  </w:num>
  <w:num w:numId="28" w16cid:durableId="958678858">
    <w:abstractNumId w:val="16"/>
  </w:num>
  <w:num w:numId="29" w16cid:durableId="1797915386">
    <w:abstractNumId w:val="28"/>
  </w:num>
  <w:num w:numId="30" w16cid:durableId="1027290720">
    <w:abstractNumId w:val="26"/>
  </w:num>
  <w:num w:numId="31" w16cid:durableId="17854661">
    <w:abstractNumId w:val="3"/>
  </w:num>
  <w:num w:numId="32" w16cid:durableId="1968773659">
    <w:abstractNumId w:val="17"/>
  </w:num>
  <w:num w:numId="33" w16cid:durableId="340357439">
    <w:abstractNumId w:val="24"/>
  </w:num>
  <w:num w:numId="34" w16cid:durableId="672996485">
    <w:abstractNumId w:val="29"/>
  </w:num>
  <w:num w:numId="35" w16cid:durableId="56710909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CF"/>
    <w:rsid w:val="0000742D"/>
    <w:rsid w:val="000C56E2"/>
    <w:rsid w:val="00111789"/>
    <w:rsid w:val="00160695"/>
    <w:rsid w:val="00163F40"/>
    <w:rsid w:val="00164131"/>
    <w:rsid w:val="001B0FC9"/>
    <w:rsid w:val="00230FD1"/>
    <w:rsid w:val="002C664F"/>
    <w:rsid w:val="002E506B"/>
    <w:rsid w:val="00316B25"/>
    <w:rsid w:val="00373B9F"/>
    <w:rsid w:val="0039625F"/>
    <w:rsid w:val="003D64CE"/>
    <w:rsid w:val="00401C5E"/>
    <w:rsid w:val="00461E44"/>
    <w:rsid w:val="004A75C9"/>
    <w:rsid w:val="004E1770"/>
    <w:rsid w:val="004F2097"/>
    <w:rsid w:val="00516B41"/>
    <w:rsid w:val="00544C32"/>
    <w:rsid w:val="00553814"/>
    <w:rsid w:val="0055393E"/>
    <w:rsid w:val="005F32F8"/>
    <w:rsid w:val="00660A54"/>
    <w:rsid w:val="00674669"/>
    <w:rsid w:val="006942EA"/>
    <w:rsid w:val="006E3639"/>
    <w:rsid w:val="00736642"/>
    <w:rsid w:val="00763F6D"/>
    <w:rsid w:val="00805B96"/>
    <w:rsid w:val="008074DB"/>
    <w:rsid w:val="008454E5"/>
    <w:rsid w:val="008500CF"/>
    <w:rsid w:val="00854270"/>
    <w:rsid w:val="008D3E3E"/>
    <w:rsid w:val="008F53C3"/>
    <w:rsid w:val="00924539"/>
    <w:rsid w:val="009359C3"/>
    <w:rsid w:val="009932D9"/>
    <w:rsid w:val="00994DF2"/>
    <w:rsid w:val="009A444A"/>
    <w:rsid w:val="009C493D"/>
    <w:rsid w:val="009E2024"/>
    <w:rsid w:val="00A349D9"/>
    <w:rsid w:val="00A44A5B"/>
    <w:rsid w:val="00AB6A4B"/>
    <w:rsid w:val="00B1374D"/>
    <w:rsid w:val="00B20E4A"/>
    <w:rsid w:val="00B53164"/>
    <w:rsid w:val="00BB09E7"/>
    <w:rsid w:val="00C40EF2"/>
    <w:rsid w:val="00C446C9"/>
    <w:rsid w:val="00C46C98"/>
    <w:rsid w:val="00C771D1"/>
    <w:rsid w:val="00CB49C8"/>
    <w:rsid w:val="00CE50A5"/>
    <w:rsid w:val="00CF3BD4"/>
    <w:rsid w:val="00D102FA"/>
    <w:rsid w:val="00D166E1"/>
    <w:rsid w:val="00D35D4D"/>
    <w:rsid w:val="00D511CB"/>
    <w:rsid w:val="00D9370A"/>
    <w:rsid w:val="00DC563E"/>
    <w:rsid w:val="00DD1F11"/>
    <w:rsid w:val="00E252C2"/>
    <w:rsid w:val="00E96F4C"/>
    <w:rsid w:val="00EA41AC"/>
    <w:rsid w:val="00ED41B0"/>
    <w:rsid w:val="00EE6BA1"/>
    <w:rsid w:val="00F86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828E"/>
  <w15:chartTrackingRefBased/>
  <w15:docId w15:val="{787BB2A4-FA4D-4669-9C64-65093019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0C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500C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500C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500C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500C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50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0C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500C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500C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500C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500C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50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0CF"/>
    <w:rPr>
      <w:rFonts w:eastAsiaTheme="majorEastAsia" w:cstheme="majorBidi"/>
      <w:color w:val="272727" w:themeColor="text1" w:themeTint="D8"/>
    </w:rPr>
  </w:style>
  <w:style w:type="paragraph" w:styleId="Title">
    <w:name w:val="Title"/>
    <w:basedOn w:val="Normal"/>
    <w:next w:val="Normal"/>
    <w:link w:val="TitleChar"/>
    <w:uiPriority w:val="10"/>
    <w:qFormat/>
    <w:rsid w:val="00850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0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0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00CF"/>
    <w:rPr>
      <w:i/>
      <w:iCs/>
      <w:color w:val="404040" w:themeColor="text1" w:themeTint="BF"/>
    </w:rPr>
  </w:style>
  <w:style w:type="paragraph" w:styleId="ListParagraph">
    <w:name w:val="List Paragraph"/>
    <w:basedOn w:val="Normal"/>
    <w:uiPriority w:val="34"/>
    <w:qFormat/>
    <w:rsid w:val="008500CF"/>
    <w:pPr>
      <w:ind w:left="720"/>
      <w:contextualSpacing/>
    </w:pPr>
  </w:style>
  <w:style w:type="character" w:styleId="IntenseEmphasis">
    <w:name w:val="Intense Emphasis"/>
    <w:basedOn w:val="DefaultParagraphFont"/>
    <w:uiPriority w:val="21"/>
    <w:qFormat/>
    <w:rsid w:val="008500CF"/>
    <w:rPr>
      <w:i/>
      <w:iCs/>
      <w:color w:val="365F91" w:themeColor="accent1" w:themeShade="BF"/>
    </w:rPr>
  </w:style>
  <w:style w:type="paragraph" w:styleId="IntenseQuote">
    <w:name w:val="Intense Quote"/>
    <w:basedOn w:val="Normal"/>
    <w:next w:val="Normal"/>
    <w:link w:val="IntenseQuoteChar"/>
    <w:uiPriority w:val="30"/>
    <w:qFormat/>
    <w:rsid w:val="008500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500CF"/>
    <w:rPr>
      <w:i/>
      <w:iCs/>
      <w:color w:val="365F91" w:themeColor="accent1" w:themeShade="BF"/>
    </w:rPr>
  </w:style>
  <w:style w:type="character" w:styleId="IntenseReference">
    <w:name w:val="Intense Reference"/>
    <w:basedOn w:val="DefaultParagraphFont"/>
    <w:uiPriority w:val="32"/>
    <w:qFormat/>
    <w:rsid w:val="008500CF"/>
    <w:rPr>
      <w:b/>
      <w:bCs/>
      <w:smallCaps/>
      <w:color w:val="365F91" w:themeColor="accent1" w:themeShade="BF"/>
      <w:spacing w:val="5"/>
    </w:rPr>
  </w:style>
  <w:style w:type="character" w:styleId="Hyperlink">
    <w:name w:val="Hyperlink"/>
    <w:basedOn w:val="DefaultParagraphFont"/>
    <w:uiPriority w:val="99"/>
    <w:unhideWhenUsed/>
    <w:rsid w:val="008500CF"/>
    <w:rPr>
      <w:color w:val="0000FF" w:themeColor="hyperlink"/>
      <w:u w:val="single"/>
    </w:rPr>
  </w:style>
  <w:style w:type="character" w:styleId="UnresolvedMention">
    <w:name w:val="Unresolved Mention"/>
    <w:basedOn w:val="DefaultParagraphFont"/>
    <w:uiPriority w:val="99"/>
    <w:semiHidden/>
    <w:unhideWhenUsed/>
    <w:rsid w:val="008500CF"/>
    <w:rPr>
      <w:color w:val="605E5C"/>
      <w:shd w:val="clear" w:color="auto" w:fill="E1DFDD"/>
    </w:rPr>
  </w:style>
  <w:style w:type="paragraph" w:styleId="Header">
    <w:name w:val="header"/>
    <w:basedOn w:val="Normal"/>
    <w:link w:val="HeaderChar"/>
    <w:uiPriority w:val="99"/>
    <w:unhideWhenUsed/>
    <w:rsid w:val="00C77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1D1"/>
  </w:style>
  <w:style w:type="paragraph" w:styleId="Footer">
    <w:name w:val="footer"/>
    <w:basedOn w:val="Normal"/>
    <w:link w:val="FooterChar"/>
    <w:uiPriority w:val="99"/>
    <w:unhideWhenUsed/>
    <w:rsid w:val="00C77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inda.aston@ottawa.c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2132</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Sutherland</dc:creator>
  <cp:keywords/>
  <dc:description/>
  <cp:lastModifiedBy>Janet Sutherland</cp:lastModifiedBy>
  <cp:revision>6</cp:revision>
  <dcterms:created xsi:type="dcterms:W3CDTF">2026-06-17T17:27:00Z</dcterms:created>
  <dcterms:modified xsi:type="dcterms:W3CDTF">2026-09-26T00:39:00Z</dcterms:modified>
</cp:coreProperties>
</file>